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364CC1EA"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w:t>
      </w:r>
      <w:r w:rsidR="00CB7884">
        <w:rPr>
          <w:rFonts w:ascii="Arial" w:eastAsiaTheme="minorEastAsia" w:hAnsi="Arial" w:cs="Arial"/>
          <w:b/>
          <w:sz w:val="24"/>
          <w:szCs w:val="24"/>
        </w:rPr>
        <w:t>11</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3F247D">
        <w:rPr>
          <w:rFonts w:ascii="Arial" w:eastAsia="MS Mincho" w:hAnsi="Arial" w:cs="Arial"/>
          <w:b/>
          <w:sz w:val="24"/>
          <w:szCs w:val="24"/>
        </w:rPr>
        <w:t xml:space="preserve">  </w:t>
      </w:r>
      <w:r w:rsidR="00E950F2">
        <w:rPr>
          <w:rFonts w:asciiTheme="minorEastAsia" w:eastAsiaTheme="minorEastAsia" w:hAnsiTheme="minorEastAsia" w:cs="Arial"/>
          <w:b/>
          <w:sz w:val="24"/>
          <w:szCs w:val="24"/>
        </w:rPr>
        <w:t xml:space="preserve">  </w:t>
      </w:r>
      <w:bookmarkStart w:id="1" w:name="_GoBack"/>
      <w:bookmarkEnd w:id="1"/>
      <w:r w:rsidR="003F247D" w:rsidRPr="003F247D">
        <w:rPr>
          <w:rFonts w:ascii="Arial" w:eastAsia="MS Mincho" w:hAnsi="Arial" w:cs="Arial"/>
          <w:b/>
          <w:sz w:val="24"/>
          <w:szCs w:val="24"/>
        </w:rPr>
        <w:t>R4-2408886</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281317C" w14:textId="1D41AD77" w:rsidR="00934AF2" w:rsidRPr="006D409C" w:rsidRDefault="00CB7884" w:rsidP="00934AF2">
      <w:pPr>
        <w:pStyle w:val="a3"/>
        <w:tabs>
          <w:tab w:val="right" w:pos="9781"/>
          <w:tab w:val="right" w:pos="13323"/>
        </w:tabs>
        <w:spacing w:before="60" w:after="60"/>
        <w:outlineLvl w:val="0"/>
        <w:rPr>
          <w:rFonts w:cs="Arial"/>
          <w:b w:val="0"/>
          <w:sz w:val="24"/>
          <w:szCs w:val="24"/>
          <w:lang w:eastAsia="zh-CN"/>
        </w:rPr>
      </w:pPr>
      <w:r w:rsidRPr="00CB7884">
        <w:rPr>
          <w:rFonts w:cs="Arial"/>
          <w:sz w:val="24"/>
          <w:szCs w:val="24"/>
          <w:lang w:eastAsia="zh-CN"/>
        </w:rPr>
        <w:t>Fukuoka City, Fukuoka , Japan, 20th – 24th May, 2024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4ED4A57"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00336207">
        <w:rPr>
          <w:rFonts w:ascii="Arial" w:eastAsia="MS Mincho" w:hAnsi="Arial" w:cs="Arial"/>
          <w:b/>
          <w:color w:val="000000"/>
        </w:rPr>
        <w:t xml:space="preserve">                 </w:t>
      </w:r>
      <w:r w:rsidR="00336207" w:rsidRPr="00F22BDF">
        <w:rPr>
          <w:rFonts w:ascii="Arial" w:eastAsia="MS Mincho" w:hAnsi="Arial" w:cs="Arial"/>
          <w:color w:val="000000"/>
        </w:rPr>
        <w:t xml:space="preserve">       </w:t>
      </w:r>
      <w:r w:rsidR="0065027B" w:rsidRPr="0065027B">
        <w:rPr>
          <w:rFonts w:ascii="Arial" w:eastAsia="MS Mincho" w:hAnsi="Arial" w:cs="Arial"/>
          <w:color w:val="000000"/>
        </w:rPr>
        <w:t>Discussion on defining the missing testing parameter for PC</w:t>
      </w:r>
      <w:r w:rsidR="00AD6C0C">
        <w:rPr>
          <w:rFonts w:ascii="Arial" w:eastAsia="MS Mincho" w:hAnsi="Arial" w:cs="Arial"/>
          <w:color w:val="000000"/>
        </w:rPr>
        <w:t>1/5/</w:t>
      </w:r>
      <w:r w:rsidR="0065027B" w:rsidRPr="0065027B">
        <w:rPr>
          <w:rFonts w:ascii="Arial" w:eastAsia="MS Mincho" w:hAnsi="Arial" w:cs="Arial"/>
          <w:color w:val="000000"/>
        </w:rPr>
        <w:t>6</w:t>
      </w:r>
    </w:p>
    <w:p w14:paraId="375AF706" w14:textId="5BC85A14"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01726">
        <w:rPr>
          <w:rFonts w:ascii="Arial" w:eastAsiaTheme="minorEastAsia" w:hAnsi="Arial" w:cs="Arial"/>
          <w:color w:val="000000"/>
        </w:rPr>
        <w:t>11.1</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571B60">
      <w:pPr>
        <w:pStyle w:val="1"/>
        <w:tabs>
          <w:tab w:val="num" w:pos="522"/>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p>
    <w:p w14:paraId="22268ECC" w14:textId="7A906702" w:rsidR="0067200D" w:rsidRDefault="00162ED0" w:rsidP="0099318C">
      <w:pPr>
        <w:spacing w:beforeLines="50" w:before="120" w:afterLines="50" w:after="120" w:line="300" w:lineRule="auto"/>
        <w:rPr>
          <w:rFonts w:ascii="Times New Roman" w:hAnsi="Times New Roman"/>
          <w:sz w:val="20"/>
          <w:szCs w:val="20"/>
          <w:lang w:val="sv-SE"/>
        </w:rPr>
      </w:pPr>
      <w:r w:rsidRPr="00162ED0">
        <w:rPr>
          <w:rFonts w:ascii="Times New Roman" w:hAnsi="Times New Roman"/>
          <w:sz w:val="20"/>
          <w:szCs w:val="20"/>
          <w:lang w:val="sv-SE"/>
        </w:rPr>
        <w:t>In RAN4 #109 meeting, RAN5 sent a LS [1] on defining the missing relative angular offsets and UE gain-related parameters for different power classes to RAN4. In the LS, they indicate there are some testing parameters are missing, and PC6 would be better to define the parameters shown in the following Table, otherwise the WI cannot be completed in RAN5.</w:t>
      </w:r>
      <w:r>
        <w:rPr>
          <w:rFonts w:ascii="Times New Roman" w:hAnsi="Times New Roman"/>
          <w:sz w:val="20"/>
          <w:szCs w:val="20"/>
          <w:lang w:val="sv-SE"/>
        </w:rPr>
        <w:t xml:space="preserve"> </w:t>
      </w:r>
    </w:p>
    <w:p w14:paraId="10CCBB14" w14:textId="5A5B2FE5" w:rsidR="00F64FBF" w:rsidRDefault="00F64FBF" w:rsidP="00F64FBF">
      <w:pPr>
        <w:spacing w:beforeLines="50" w:before="120" w:afterLines="50" w:after="120" w:line="300" w:lineRule="auto"/>
        <w:jc w:val="center"/>
        <w:rPr>
          <w:rFonts w:ascii="Times New Roman" w:hAnsi="Times New Roman"/>
          <w:sz w:val="20"/>
          <w:szCs w:val="20"/>
          <w:lang w:val="sv-SE"/>
        </w:rPr>
      </w:pPr>
      <w:r w:rsidRPr="00E5392F">
        <w:rPr>
          <w:rFonts w:eastAsiaTheme="minorEastAsia" w:cs="Batang"/>
          <w:noProof/>
          <w:sz w:val="20"/>
        </w:rPr>
        <w:drawing>
          <wp:inline distT="0" distB="0" distL="0" distR="0" wp14:anchorId="227DEC06" wp14:editId="53D455A8">
            <wp:extent cx="3619385" cy="1058517"/>
            <wp:effectExtent l="0" t="0" r="63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40963" cy="1064828"/>
                    </a:xfrm>
                    <a:prstGeom prst="rect">
                      <a:avLst/>
                    </a:prstGeom>
                  </pic:spPr>
                </pic:pic>
              </a:graphicData>
            </a:graphic>
          </wp:inline>
        </w:drawing>
      </w:r>
    </w:p>
    <w:p w14:paraId="1B20D5C8" w14:textId="0BF52B61" w:rsidR="00F64FBF" w:rsidRPr="00F64FBF" w:rsidRDefault="00F64FBF" w:rsidP="00B70D12">
      <w:pPr>
        <w:spacing w:beforeLines="50" w:before="120" w:afterLines="50" w:after="120" w:line="300" w:lineRule="auto"/>
        <w:jc w:val="left"/>
        <w:rPr>
          <w:rFonts w:ascii="Times New Roman" w:hAnsi="Times New Roman"/>
          <w:sz w:val="20"/>
          <w:szCs w:val="20"/>
          <w:lang w:val="sv-SE"/>
        </w:rPr>
      </w:pPr>
      <w:r>
        <w:rPr>
          <w:rFonts w:ascii="Times New Roman" w:hAnsi="Times New Roman" w:hint="eastAsia"/>
          <w:sz w:val="20"/>
          <w:szCs w:val="20"/>
          <w:lang w:val="sv-SE"/>
        </w:rPr>
        <w:t>I</w:t>
      </w:r>
      <w:r>
        <w:rPr>
          <w:rFonts w:ascii="Times New Roman" w:hAnsi="Times New Roman"/>
          <w:sz w:val="20"/>
          <w:szCs w:val="20"/>
          <w:lang w:val="sv-SE"/>
        </w:rPr>
        <w:t xml:space="preserve">n </w:t>
      </w:r>
      <w:r w:rsidR="00CB7884">
        <w:rPr>
          <w:rFonts w:ascii="Times New Roman" w:hAnsi="Times New Roman"/>
          <w:sz w:val="20"/>
          <w:szCs w:val="20"/>
          <w:lang w:val="sv-SE"/>
        </w:rPr>
        <w:t>RAN4 #110</w:t>
      </w:r>
      <w:r>
        <w:rPr>
          <w:rFonts w:ascii="Times New Roman" w:hAnsi="Times New Roman"/>
          <w:sz w:val="20"/>
          <w:szCs w:val="20"/>
          <w:lang w:val="sv-SE"/>
        </w:rPr>
        <w:t xml:space="preserve"> meeting, RAN4</w:t>
      </w:r>
      <w:r w:rsidRPr="00F64FBF">
        <w:rPr>
          <w:rFonts w:ascii="Times New Roman" w:hAnsi="Times New Roman" w:hint="eastAsia"/>
          <w:sz w:val="20"/>
          <w:szCs w:val="20"/>
          <w:lang w:val="sv-SE"/>
        </w:rPr>
        <w:t xml:space="preserve"> had some initial discussion</w:t>
      </w:r>
      <w:r w:rsidR="003F781A">
        <w:rPr>
          <w:rFonts w:ascii="Times New Roman" w:hAnsi="Times New Roman"/>
          <w:sz w:val="20"/>
          <w:szCs w:val="20"/>
          <w:lang w:val="sv-SE"/>
        </w:rPr>
        <w:t>s</w:t>
      </w:r>
      <w:r w:rsidRPr="00F64FBF">
        <w:rPr>
          <w:rFonts w:ascii="Times New Roman" w:hAnsi="Times New Roman" w:hint="eastAsia"/>
          <w:sz w:val="20"/>
          <w:szCs w:val="20"/>
          <w:lang w:val="sv-SE"/>
        </w:rPr>
        <w:t xml:space="preserve"> on</w:t>
      </w:r>
      <w:r>
        <w:rPr>
          <w:rFonts w:ascii="Times New Roman" w:hAnsi="Times New Roman"/>
          <w:sz w:val="20"/>
          <w:szCs w:val="20"/>
          <w:lang w:val="sv-SE"/>
        </w:rPr>
        <w:t xml:space="preserve"> the missing parameters, and some concrete values were agreed with </w:t>
      </w:r>
      <w:r w:rsidRPr="00F64FBF">
        <w:rPr>
          <w:rFonts w:ascii="Times New Roman" w:hAnsi="Times New Roman"/>
          <w:sz w:val="20"/>
          <w:szCs w:val="20"/>
          <w:lang w:val="sv-SE"/>
        </w:rPr>
        <w:t>brackets</w:t>
      </w:r>
      <w:r w:rsidR="00B70D12">
        <w:rPr>
          <w:rFonts w:ascii="Times New Roman" w:hAnsi="Times New Roman"/>
          <w:sz w:val="20"/>
          <w:szCs w:val="20"/>
          <w:lang w:val="sv-SE"/>
        </w:rPr>
        <w:t xml:space="preserve"> in</w:t>
      </w:r>
      <w:r>
        <w:rPr>
          <w:rFonts w:ascii="Times New Roman" w:hAnsi="Times New Roman"/>
          <w:sz w:val="20"/>
          <w:szCs w:val="20"/>
          <w:lang w:val="sv-SE"/>
        </w:rPr>
        <w:t xml:space="preserve"> [2]</w:t>
      </w:r>
      <w:r w:rsidR="003F781A">
        <w:rPr>
          <w:rFonts w:ascii="Times New Roman" w:hAnsi="Times New Roman"/>
          <w:sz w:val="20"/>
          <w:szCs w:val="20"/>
          <w:lang w:val="sv-SE"/>
        </w:rPr>
        <w:t xml:space="preserve"> for the missing parameters</w:t>
      </w:r>
      <w:r w:rsidR="00CB7884">
        <w:rPr>
          <w:rFonts w:ascii="Times New Roman" w:hAnsi="Times New Roman"/>
          <w:sz w:val="20"/>
          <w:szCs w:val="20"/>
          <w:lang w:val="sv-SE"/>
        </w:rPr>
        <w:t>. There were e</w:t>
      </w:r>
      <w:r w:rsidR="00CB7884" w:rsidRPr="00CB7884">
        <w:rPr>
          <w:rFonts w:ascii="Times New Roman" w:hAnsi="Times New Roman"/>
          <w:sz w:val="20"/>
          <w:szCs w:val="20"/>
          <w:lang w:val="sv-SE"/>
        </w:rPr>
        <w:t>xtensive discussions</w:t>
      </w:r>
      <w:r w:rsidR="00CB7884">
        <w:rPr>
          <w:rFonts w:ascii="Times New Roman" w:hAnsi="Times New Roman"/>
          <w:sz w:val="20"/>
          <w:szCs w:val="20"/>
          <w:lang w:val="sv-SE"/>
        </w:rPr>
        <w:t xml:space="preserve"> on the missing values in last meeting, and the related open</w:t>
      </w:r>
      <w:r w:rsidR="00C30852">
        <w:rPr>
          <w:rFonts w:ascii="Times New Roman" w:hAnsi="Times New Roman"/>
          <w:sz w:val="20"/>
          <w:szCs w:val="20"/>
          <w:lang w:val="sv-SE"/>
        </w:rPr>
        <w:t>/remaining</w:t>
      </w:r>
      <w:r w:rsidR="00CB7884">
        <w:rPr>
          <w:rFonts w:ascii="Times New Roman" w:hAnsi="Times New Roman"/>
          <w:sz w:val="20"/>
          <w:szCs w:val="20"/>
          <w:lang w:val="sv-SE"/>
        </w:rPr>
        <w:t xml:space="preserve"> issues can be found in the agreed WF [</w:t>
      </w:r>
      <w:r w:rsidR="00C30852">
        <w:rPr>
          <w:rFonts w:ascii="Times New Roman" w:hAnsi="Times New Roman"/>
          <w:sz w:val="20"/>
          <w:szCs w:val="20"/>
          <w:lang w:val="sv-SE"/>
        </w:rPr>
        <w:t>3</w:t>
      </w:r>
      <w:r w:rsidR="00CB7884">
        <w:rPr>
          <w:rFonts w:ascii="Times New Roman" w:hAnsi="Times New Roman"/>
          <w:sz w:val="20"/>
          <w:szCs w:val="20"/>
          <w:lang w:val="sv-SE"/>
        </w:rPr>
        <w:t xml:space="preserve">]. </w:t>
      </w:r>
      <w:r w:rsidR="00B70D12">
        <w:rPr>
          <w:rFonts w:ascii="Times New Roman" w:hAnsi="Times New Roman"/>
          <w:sz w:val="20"/>
          <w:szCs w:val="20"/>
          <w:lang w:val="sv-SE"/>
        </w:rPr>
        <w:t xml:space="preserve">In this contribution, we continue to discuss the </w:t>
      </w:r>
      <w:r w:rsidR="003F781A">
        <w:rPr>
          <w:rFonts w:ascii="Times New Roman" w:hAnsi="Times New Roman"/>
          <w:sz w:val="20"/>
          <w:szCs w:val="20"/>
          <w:lang w:val="sv-SE"/>
        </w:rPr>
        <w:t xml:space="preserve">values of </w:t>
      </w:r>
      <w:r w:rsidR="00B70D12">
        <w:rPr>
          <w:rFonts w:ascii="Times New Roman" w:hAnsi="Times New Roman"/>
          <w:sz w:val="20"/>
          <w:szCs w:val="20"/>
          <w:lang w:val="sv-SE"/>
        </w:rPr>
        <w:t>missing parameters.</w:t>
      </w:r>
    </w:p>
    <w:p w14:paraId="0C66D596" w14:textId="37F6A027" w:rsidR="00800238" w:rsidRDefault="00811C25" w:rsidP="00800238">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w:t>
      </w:r>
      <w:r w:rsidR="0023233F" w:rsidRPr="0023233F">
        <w:rPr>
          <w:rFonts w:ascii="Times New Roman" w:hAnsi="Times New Roman"/>
          <w:lang w:val="en-US" w:eastAsia="zh-CN"/>
        </w:rPr>
        <w:t xml:space="preserve"> </w:t>
      </w:r>
      <w:r w:rsidR="008037FD">
        <w:rPr>
          <w:rFonts w:ascii="Times New Roman" w:hAnsi="Times New Roman"/>
          <w:lang w:val="en-US" w:eastAsia="zh-CN"/>
        </w:rPr>
        <w:t>Discussion</w:t>
      </w:r>
    </w:p>
    <w:p w14:paraId="64F0F0CE" w14:textId="0FB776AC" w:rsidR="00811C25" w:rsidRDefault="008037FD" w:rsidP="00CE77B6">
      <w:pPr>
        <w:pStyle w:val="2"/>
        <w:spacing w:beforeLines="50" w:before="120" w:afterLines="50" w:after="120" w:line="300" w:lineRule="auto"/>
        <w:ind w:left="0" w:firstLine="0"/>
        <w:rPr>
          <w:rFonts w:ascii="Times New Roman" w:hAnsi="Times New Roman"/>
          <w:lang w:val="en-US" w:eastAsia="zh-CN"/>
        </w:rPr>
      </w:pPr>
      <w:r w:rsidRPr="008037FD">
        <w:rPr>
          <w:rFonts w:ascii="Times New Roman" w:hAnsi="Times New Roman"/>
          <w:lang w:val="en-US" w:eastAsia="zh-CN"/>
        </w:rPr>
        <w:t xml:space="preserve">2.1 </w:t>
      </w:r>
      <w:r w:rsidR="00CE77B6" w:rsidRPr="00CE77B6">
        <w:rPr>
          <w:rFonts w:ascii="Times New Roman" w:hAnsi="Times New Roman"/>
          <w:lang w:val="en-US" w:eastAsia="zh-CN"/>
        </w:rPr>
        <w:t>What is the assumption for Gain difference Y and Z between fine beam and rough beam for PC1/5/6?</w:t>
      </w:r>
    </w:p>
    <w:p w14:paraId="6F3C783E" w14:textId="5FAF7DAC" w:rsidR="005E0F0D" w:rsidRPr="005933EC" w:rsidRDefault="005933EC" w:rsidP="005E0F0D">
      <w:pPr>
        <w:spacing w:beforeLines="50" w:before="120" w:afterLines="50" w:after="120" w:line="300" w:lineRule="auto"/>
      </w:pPr>
      <w:r>
        <w:rPr>
          <w:rFonts w:ascii="Times New Roman" w:hAnsi="Times New Roman"/>
          <w:sz w:val="20"/>
          <w:szCs w:val="20"/>
        </w:rPr>
        <w:t>From our understanding, w</w:t>
      </w:r>
      <w:r w:rsidRPr="00305CFC">
        <w:rPr>
          <w:rFonts w:ascii="Times New Roman" w:hAnsi="Times New Roman"/>
          <w:sz w:val="20"/>
          <w:szCs w:val="20"/>
        </w:rPr>
        <w:t>hat would mostly differentiate the requirements of different types of UE should be the number of antenna element in an antenna array</w:t>
      </w:r>
      <w:r>
        <w:rPr>
          <w:rFonts w:ascii="Times New Roman" w:hAnsi="Times New Roman" w:hint="eastAsia"/>
          <w:sz w:val="20"/>
          <w:szCs w:val="20"/>
        </w:rPr>
        <w:t>.</w:t>
      </w:r>
      <w:r>
        <w:rPr>
          <w:rFonts w:ascii="Times New Roman" w:hAnsi="Times New Roman"/>
          <w:sz w:val="20"/>
          <w:szCs w:val="20"/>
        </w:rPr>
        <w:t xml:space="preserve"> From </w:t>
      </w:r>
      <w:r w:rsidR="00903D4A">
        <w:rPr>
          <w:rFonts w:ascii="Times New Roman" w:hAnsi="Times New Roman"/>
          <w:sz w:val="20"/>
          <w:szCs w:val="20"/>
        </w:rPr>
        <w:t xml:space="preserve">element notion design </w:t>
      </w:r>
      <w:r>
        <w:rPr>
          <w:rFonts w:ascii="Times New Roman" w:hAnsi="Times New Roman"/>
          <w:sz w:val="20"/>
          <w:szCs w:val="20"/>
        </w:rPr>
        <w:t xml:space="preserve">perspective, the antenna elements to be considered for PC1/PC5/PC6 are: 32, 16, 16 [4-5]. However, we </w:t>
      </w:r>
      <w:r w:rsidRPr="00013A48">
        <w:rPr>
          <w:rFonts w:ascii="Times New Roman" w:hAnsi="Times New Roman"/>
          <w:sz w:val="20"/>
          <w:szCs w:val="20"/>
        </w:rPr>
        <w:t>acknowledge</w:t>
      </w:r>
      <w:r>
        <w:rPr>
          <w:rFonts w:ascii="Times New Roman" w:hAnsi="Times New Roman"/>
          <w:sz w:val="20"/>
          <w:szCs w:val="20"/>
        </w:rPr>
        <w:t xml:space="preserve"> that if we use such values to define Y/Z in RRM, the gain differences seem to</w:t>
      </w:r>
      <w:r w:rsidRPr="00013A48">
        <w:rPr>
          <w:rFonts w:ascii="Times New Roman" w:hAnsi="Times New Roman"/>
          <w:sz w:val="20"/>
          <w:szCs w:val="20"/>
        </w:rPr>
        <w:t xml:space="preserve"> be too tighten</w:t>
      </w:r>
      <w:r>
        <w:rPr>
          <w:rFonts w:ascii="Times New Roman" w:hAnsi="Times New Roman"/>
          <w:sz w:val="20"/>
          <w:szCs w:val="20"/>
        </w:rPr>
        <w:t xml:space="preserve">, since a good UE may has </w:t>
      </w:r>
      <w:r w:rsidRPr="00404BE8">
        <w:rPr>
          <w:rFonts w:ascii="Times New Roman" w:hAnsi="Times New Roman"/>
          <w:sz w:val="20"/>
          <w:szCs w:val="20"/>
        </w:rPr>
        <w:t xml:space="preserve">better performance than the minimum requirement of </w:t>
      </w:r>
      <w:r>
        <w:rPr>
          <w:rFonts w:ascii="Times New Roman" w:hAnsi="Times New Roman"/>
          <w:sz w:val="20"/>
          <w:szCs w:val="20"/>
        </w:rPr>
        <w:t>EIS peak</w:t>
      </w:r>
      <w:r>
        <w:rPr>
          <w:rFonts w:ascii="Times New Roman" w:hAnsi="Times New Roman" w:hint="eastAsia"/>
          <w:sz w:val="20"/>
          <w:szCs w:val="20"/>
        </w:rPr>
        <w:t>.</w:t>
      </w:r>
      <w:r>
        <w:rPr>
          <w:rFonts w:ascii="Times New Roman" w:hAnsi="Times New Roman"/>
          <w:sz w:val="20"/>
          <w:szCs w:val="20"/>
        </w:rPr>
        <w:t xml:space="preserve"> From this, we agree to define a loosen Y/Z to ensure the c</w:t>
      </w:r>
      <w:r w:rsidRPr="00E04C13">
        <w:rPr>
          <w:rFonts w:ascii="Times New Roman" w:hAnsi="Times New Roman"/>
          <w:sz w:val="20"/>
          <w:szCs w:val="20"/>
        </w:rPr>
        <w:t>ompatibility</w:t>
      </w:r>
      <w:r>
        <w:rPr>
          <w:rFonts w:ascii="Times New Roman" w:hAnsi="Times New Roman"/>
          <w:sz w:val="20"/>
          <w:szCs w:val="20"/>
        </w:rPr>
        <w:t xml:space="preserve">. </w:t>
      </w:r>
      <w:r w:rsidR="005E0F0D" w:rsidRPr="00C775A0">
        <w:rPr>
          <w:rFonts w:ascii="Times New Roman" w:hAnsi="Times New Roman"/>
          <w:sz w:val="20"/>
          <w:szCs w:val="20"/>
        </w:rPr>
        <w:t xml:space="preserve">The following </w:t>
      </w:r>
      <w:r w:rsidR="005E0F0D">
        <w:rPr>
          <w:rFonts w:ascii="Times New Roman" w:hAnsi="Times New Roman"/>
          <w:sz w:val="20"/>
          <w:szCs w:val="20"/>
        </w:rPr>
        <w:t>[18]/</w:t>
      </w:r>
      <w:r w:rsidR="005E0F0D" w:rsidRPr="00C775A0">
        <w:rPr>
          <w:rFonts w:ascii="Times New Roman" w:hAnsi="Times New Roman"/>
          <w:sz w:val="20"/>
          <w:szCs w:val="20"/>
        </w:rPr>
        <w:t>[15.5]</w:t>
      </w:r>
      <w:r w:rsidR="005E0F0D">
        <w:rPr>
          <w:rFonts w:ascii="Times New Roman" w:hAnsi="Times New Roman"/>
          <w:sz w:val="20"/>
          <w:szCs w:val="20"/>
        </w:rPr>
        <w:t xml:space="preserve"> </w:t>
      </w:r>
      <w:r w:rsidR="005E0F0D" w:rsidRPr="00C775A0">
        <w:rPr>
          <w:rFonts w:ascii="Times New Roman" w:hAnsi="Times New Roman"/>
          <w:sz w:val="20"/>
          <w:szCs w:val="20"/>
        </w:rPr>
        <w:t xml:space="preserve">dB </w:t>
      </w:r>
      <w:r w:rsidR="005E0F0D">
        <w:rPr>
          <w:rFonts w:ascii="Times New Roman" w:hAnsi="Times New Roman"/>
          <w:sz w:val="20"/>
          <w:szCs w:val="20"/>
        </w:rPr>
        <w:t>were</w:t>
      </w:r>
      <w:r w:rsidR="005E0F0D" w:rsidRPr="00C775A0">
        <w:rPr>
          <w:rFonts w:ascii="Times New Roman" w:hAnsi="Times New Roman"/>
          <w:sz w:val="20"/>
          <w:szCs w:val="20"/>
        </w:rPr>
        <w:t xml:space="preserve"> agreed for Y and Z for </w:t>
      </w:r>
      <w:r w:rsidR="005E0F0D">
        <w:rPr>
          <w:rFonts w:ascii="Times New Roman" w:hAnsi="Times New Roman"/>
          <w:sz w:val="20"/>
          <w:szCs w:val="20"/>
        </w:rPr>
        <w:t>PC1/PC5/</w:t>
      </w:r>
      <w:r w:rsidR="005E0F0D" w:rsidRPr="00C775A0">
        <w:rPr>
          <w:rFonts w:ascii="Times New Roman" w:hAnsi="Times New Roman"/>
          <w:sz w:val="20"/>
          <w:szCs w:val="20"/>
        </w:rPr>
        <w:t>PC6</w:t>
      </w:r>
      <w:r w:rsidR="005E0F0D">
        <w:rPr>
          <w:rFonts w:ascii="Times New Roman" w:hAnsi="Times New Roman"/>
          <w:sz w:val="20"/>
          <w:szCs w:val="20"/>
        </w:rPr>
        <w:t xml:space="preserve"> </w:t>
      </w:r>
      <w:r w:rsidR="00964006">
        <w:rPr>
          <w:rFonts w:ascii="Times New Roman" w:hAnsi="Times New Roman"/>
          <w:sz w:val="20"/>
          <w:szCs w:val="20"/>
        </w:rPr>
        <w:t xml:space="preserve">with </w:t>
      </w:r>
      <w:r w:rsidR="00964006" w:rsidRPr="00964006">
        <w:rPr>
          <w:rFonts w:ascii="Times New Roman" w:hAnsi="Times New Roman"/>
          <w:sz w:val="20"/>
          <w:szCs w:val="20"/>
        </w:rPr>
        <w:t xml:space="preserve">brackets </w:t>
      </w:r>
      <w:r w:rsidR="005E0F0D">
        <w:rPr>
          <w:rFonts w:ascii="Times New Roman" w:hAnsi="Times New Roman"/>
          <w:sz w:val="20"/>
          <w:szCs w:val="20"/>
        </w:rPr>
        <w:t>in RAN4 #110</w:t>
      </w:r>
      <w:r w:rsidR="00305CFC">
        <w:rPr>
          <w:rFonts w:ascii="Times New Roman" w:hAnsi="Times New Roman"/>
          <w:sz w:val="20"/>
          <w:szCs w:val="20"/>
        </w:rPr>
        <w:t>,</w:t>
      </w:r>
      <w:r w:rsidR="005E0F0D" w:rsidRPr="00C775A0">
        <w:rPr>
          <w:rFonts w:ascii="Times New Roman" w:hAnsi="Times New Roman"/>
          <w:sz w:val="20"/>
          <w:szCs w:val="20"/>
        </w:rPr>
        <w:t xml:space="preserve"> </w:t>
      </w:r>
    </w:p>
    <w:tbl>
      <w:tblPr>
        <w:tblStyle w:val="aff7"/>
        <w:tblW w:w="0" w:type="auto"/>
        <w:tblLook w:val="04A0" w:firstRow="1" w:lastRow="0" w:firstColumn="1" w:lastColumn="0" w:noHBand="0" w:noVBand="1"/>
      </w:tblPr>
      <w:tblGrid>
        <w:gridCol w:w="9629"/>
      </w:tblGrid>
      <w:tr w:rsidR="005E0F0D" w14:paraId="4436B381" w14:textId="77777777" w:rsidTr="00847027">
        <w:tc>
          <w:tcPr>
            <w:tcW w:w="9629" w:type="dxa"/>
          </w:tcPr>
          <w:p w14:paraId="54BB92F3" w14:textId="77777777" w:rsidR="005E0F0D" w:rsidRDefault="005E0F0D" w:rsidP="00847027">
            <w:pPr>
              <w:spacing w:beforeLines="50" w:before="120" w:afterLines="50" w:after="120"/>
              <w:rPr>
                <w:rFonts w:ascii="Times New Roman" w:hAnsi="Times New Roman"/>
                <w:b/>
                <w:u w:val="single"/>
              </w:rPr>
            </w:pPr>
            <w:r w:rsidRPr="00C775A0">
              <w:rPr>
                <w:rFonts w:ascii="Times New Roman" w:hAnsi="Times New Roman" w:hint="eastAsia"/>
                <w:b/>
                <w:u w:val="single"/>
              </w:rPr>
              <w: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324"/>
              <w:gridCol w:w="1324"/>
              <w:gridCol w:w="1335"/>
              <w:gridCol w:w="1389"/>
              <w:gridCol w:w="1313"/>
              <w:gridCol w:w="1335"/>
            </w:tblGrid>
            <w:tr w:rsidR="005E0F0D" w:rsidRPr="005A2E40" w14:paraId="082D428A" w14:textId="77777777" w:rsidTr="00847027">
              <w:trPr>
                <w:jc w:val="center"/>
              </w:trPr>
              <w:tc>
                <w:tcPr>
                  <w:tcW w:w="1418" w:type="dxa"/>
                </w:tcPr>
                <w:p w14:paraId="3B016558" w14:textId="77777777" w:rsidR="005E0F0D" w:rsidRPr="005A2E40" w:rsidRDefault="005E0F0D" w:rsidP="00847027">
                  <w:pPr>
                    <w:pStyle w:val="TAH"/>
                  </w:pPr>
                </w:p>
              </w:tc>
              <w:tc>
                <w:tcPr>
                  <w:tcW w:w="8210" w:type="dxa"/>
                  <w:gridSpan w:val="6"/>
                  <w:shd w:val="clear" w:color="auto" w:fill="auto"/>
                  <w:vAlign w:val="center"/>
                </w:tcPr>
                <w:p w14:paraId="3F99BE7B" w14:textId="77777777" w:rsidR="005E0F0D" w:rsidRPr="005A2E40" w:rsidRDefault="005E0F0D" w:rsidP="00847027">
                  <w:pPr>
                    <w:pStyle w:val="TAH"/>
                  </w:pPr>
                  <w:r w:rsidRPr="005A2E40">
                    <w:t>Value “Y” in dB, for each UE power class</w:t>
                  </w:r>
                </w:p>
              </w:tc>
            </w:tr>
            <w:tr w:rsidR="005E0F0D" w:rsidRPr="005A2E40" w14:paraId="1950970C" w14:textId="77777777" w:rsidTr="00847027">
              <w:trPr>
                <w:jc w:val="center"/>
              </w:trPr>
              <w:tc>
                <w:tcPr>
                  <w:tcW w:w="1418" w:type="dxa"/>
                  <w:shd w:val="clear" w:color="auto" w:fill="auto"/>
                  <w:vAlign w:val="center"/>
                </w:tcPr>
                <w:p w14:paraId="4B5E510B" w14:textId="77777777" w:rsidR="005E0F0D" w:rsidRPr="005A2E40" w:rsidRDefault="005E0F0D" w:rsidP="00847027">
                  <w:pPr>
                    <w:pStyle w:val="TAH"/>
                    <w:rPr>
                      <w:rFonts w:eastAsia="Calibri"/>
                      <w:b w:val="0"/>
                    </w:rPr>
                  </w:pPr>
                  <w:r w:rsidRPr="005A2E40">
                    <w:t>1</w:t>
                  </w:r>
                </w:p>
              </w:tc>
              <w:tc>
                <w:tcPr>
                  <w:tcW w:w="1359" w:type="dxa"/>
                  <w:shd w:val="clear" w:color="auto" w:fill="auto"/>
                </w:tcPr>
                <w:p w14:paraId="7C57F393" w14:textId="77777777" w:rsidR="005E0F0D" w:rsidRPr="005A2E40" w:rsidRDefault="005E0F0D" w:rsidP="00847027">
                  <w:pPr>
                    <w:pStyle w:val="TAH"/>
                    <w:rPr>
                      <w:rFonts w:eastAsia="Calibri"/>
                      <w:b w:val="0"/>
                    </w:rPr>
                  </w:pPr>
                  <w:r w:rsidRPr="005A2E40">
                    <w:t>2</w:t>
                  </w:r>
                </w:p>
              </w:tc>
              <w:tc>
                <w:tcPr>
                  <w:tcW w:w="1359" w:type="dxa"/>
                  <w:shd w:val="clear" w:color="auto" w:fill="auto"/>
                </w:tcPr>
                <w:p w14:paraId="552853C6" w14:textId="77777777" w:rsidR="005E0F0D" w:rsidRPr="005A2E40" w:rsidRDefault="005E0F0D" w:rsidP="00847027">
                  <w:pPr>
                    <w:pStyle w:val="TAH"/>
                    <w:rPr>
                      <w:rFonts w:eastAsia="Calibri"/>
                      <w:b w:val="0"/>
                    </w:rPr>
                  </w:pPr>
                  <w:r w:rsidRPr="005A2E40">
                    <w:t>3</w:t>
                  </w:r>
                </w:p>
              </w:tc>
              <w:tc>
                <w:tcPr>
                  <w:tcW w:w="1367" w:type="dxa"/>
                  <w:shd w:val="clear" w:color="auto" w:fill="auto"/>
                </w:tcPr>
                <w:p w14:paraId="0722B910" w14:textId="77777777" w:rsidR="005E0F0D" w:rsidRPr="005A2E40" w:rsidRDefault="005E0F0D" w:rsidP="00847027">
                  <w:pPr>
                    <w:pStyle w:val="TAH"/>
                    <w:rPr>
                      <w:rFonts w:eastAsia="Calibri"/>
                      <w:b w:val="0"/>
                    </w:rPr>
                  </w:pPr>
                  <w:r w:rsidRPr="005A2E40">
                    <w:t>4</w:t>
                  </w:r>
                </w:p>
              </w:tc>
              <w:tc>
                <w:tcPr>
                  <w:tcW w:w="1419" w:type="dxa"/>
                </w:tcPr>
                <w:p w14:paraId="5A223E07" w14:textId="77777777" w:rsidR="005E0F0D" w:rsidRPr="005A2E40" w:rsidRDefault="005E0F0D" w:rsidP="00847027">
                  <w:pPr>
                    <w:pStyle w:val="TAH"/>
                    <w:rPr>
                      <w:lang w:eastAsia="zh-CN"/>
                    </w:rPr>
                  </w:pPr>
                  <w:r>
                    <w:rPr>
                      <w:lang w:eastAsia="zh-CN"/>
                    </w:rPr>
                    <w:t>5</w:t>
                  </w:r>
                </w:p>
              </w:tc>
              <w:tc>
                <w:tcPr>
                  <w:tcW w:w="1339" w:type="dxa"/>
                </w:tcPr>
                <w:p w14:paraId="6EB27A9E" w14:textId="77777777" w:rsidR="005E0F0D" w:rsidRPr="000215CC" w:rsidRDefault="005E0F0D" w:rsidP="00847027">
                  <w:pPr>
                    <w:pStyle w:val="TAH"/>
                    <w:rPr>
                      <w:lang w:val="en-AU" w:eastAsia="zh-CN"/>
                    </w:rPr>
                  </w:pPr>
                  <w:r>
                    <w:rPr>
                      <w:lang w:val="en-AU" w:eastAsia="zh-CN"/>
                    </w:rPr>
                    <w:t>6</w:t>
                  </w:r>
                </w:p>
              </w:tc>
              <w:tc>
                <w:tcPr>
                  <w:tcW w:w="1367" w:type="dxa"/>
                </w:tcPr>
                <w:p w14:paraId="5016E4B3" w14:textId="77777777" w:rsidR="005E0F0D" w:rsidRDefault="005E0F0D" w:rsidP="00847027">
                  <w:pPr>
                    <w:pStyle w:val="TAH"/>
                    <w:rPr>
                      <w:lang w:eastAsia="zh-CN"/>
                    </w:rPr>
                  </w:pPr>
                  <w:r>
                    <w:rPr>
                      <w:lang w:eastAsia="zh-CN"/>
                    </w:rPr>
                    <w:t>7</w:t>
                  </w:r>
                </w:p>
              </w:tc>
            </w:tr>
            <w:tr w:rsidR="005E0F0D" w:rsidRPr="006A00E0" w14:paraId="20FED433" w14:textId="77777777" w:rsidTr="00847027">
              <w:trPr>
                <w:jc w:val="center"/>
              </w:trPr>
              <w:tc>
                <w:tcPr>
                  <w:tcW w:w="1418" w:type="dxa"/>
                  <w:shd w:val="clear" w:color="auto" w:fill="auto"/>
                  <w:vAlign w:val="bottom"/>
                </w:tcPr>
                <w:p w14:paraId="43BF700A" w14:textId="77777777" w:rsidR="005E0F0D" w:rsidRPr="001863CC" w:rsidRDefault="005E0F0D" w:rsidP="00847027">
                  <w:pPr>
                    <w:jc w:val="center"/>
                    <w:rPr>
                      <w:rFonts w:ascii="Arial" w:hAnsi="Arial"/>
                      <w:sz w:val="18"/>
                      <w:lang w:eastAsia="ja-JP"/>
                    </w:rPr>
                  </w:pPr>
                  <w:r w:rsidRPr="000215CC">
                    <w:rPr>
                      <w:rFonts w:ascii="Arial" w:hAnsi="Arial"/>
                      <w:sz w:val="18"/>
                      <w:highlight w:val="green"/>
                      <w:lang w:eastAsia="ja-JP"/>
                    </w:rPr>
                    <w:t>[</w:t>
                  </w:r>
                  <w:r w:rsidRPr="000215CC">
                    <w:rPr>
                      <w:rFonts w:ascii="Arial" w:hAnsi="Arial" w:hint="eastAsia"/>
                      <w:sz w:val="18"/>
                      <w:highlight w:val="green"/>
                      <w:lang w:eastAsia="ja-JP"/>
                    </w:rPr>
                    <w:t>1</w:t>
                  </w:r>
                  <w:r w:rsidRPr="000215CC">
                    <w:rPr>
                      <w:rFonts w:ascii="Arial" w:hAnsi="Arial"/>
                      <w:sz w:val="18"/>
                      <w:highlight w:val="green"/>
                      <w:lang w:eastAsia="ja-JP"/>
                    </w:rPr>
                    <w:t>8]</w:t>
                  </w:r>
                </w:p>
              </w:tc>
              <w:tc>
                <w:tcPr>
                  <w:tcW w:w="1359" w:type="dxa"/>
                  <w:shd w:val="clear" w:color="auto" w:fill="auto"/>
                  <w:vAlign w:val="bottom"/>
                </w:tcPr>
                <w:p w14:paraId="223A10D1" w14:textId="77777777" w:rsidR="005E0F0D" w:rsidRPr="005A2E40" w:rsidRDefault="005E0F0D" w:rsidP="00847027">
                  <w:pPr>
                    <w:jc w:val="center"/>
                    <w:rPr>
                      <w:rFonts w:ascii="Arial" w:eastAsia="Calibri" w:hAnsi="Arial"/>
                      <w:sz w:val="18"/>
                    </w:rPr>
                  </w:pPr>
                  <w:r w:rsidRPr="005A2E40">
                    <w:rPr>
                      <w:rFonts w:ascii="Arial" w:hAnsi="Arial"/>
                      <w:sz w:val="18"/>
                    </w:rPr>
                    <w:t>9.0</w:t>
                  </w:r>
                </w:p>
              </w:tc>
              <w:tc>
                <w:tcPr>
                  <w:tcW w:w="1359" w:type="dxa"/>
                  <w:shd w:val="clear" w:color="auto" w:fill="auto"/>
                  <w:vAlign w:val="bottom"/>
                </w:tcPr>
                <w:p w14:paraId="28A3EBF5" w14:textId="77777777" w:rsidR="005E0F0D" w:rsidRPr="005A2E40" w:rsidRDefault="005E0F0D" w:rsidP="00847027">
                  <w:pPr>
                    <w:jc w:val="center"/>
                    <w:rPr>
                      <w:rFonts w:ascii="Arial" w:eastAsia="Calibri" w:hAnsi="Arial"/>
                      <w:sz w:val="18"/>
                    </w:rPr>
                  </w:pPr>
                  <w:r w:rsidRPr="005A2E40">
                    <w:rPr>
                      <w:rFonts w:ascii="Arial" w:eastAsia="Calibri" w:hAnsi="Arial"/>
                      <w:sz w:val="18"/>
                    </w:rPr>
                    <w:t>7.0</w:t>
                  </w:r>
                </w:p>
              </w:tc>
              <w:tc>
                <w:tcPr>
                  <w:tcW w:w="1367" w:type="dxa"/>
                  <w:shd w:val="clear" w:color="auto" w:fill="auto"/>
                  <w:vAlign w:val="bottom"/>
                </w:tcPr>
                <w:p w14:paraId="339FDB2A" w14:textId="77777777" w:rsidR="005E0F0D" w:rsidRPr="007509FB" w:rsidRDefault="005E0F0D" w:rsidP="00847027">
                  <w:pPr>
                    <w:jc w:val="center"/>
                    <w:rPr>
                      <w:rFonts w:ascii="Arial" w:hAnsi="Arial"/>
                      <w:sz w:val="18"/>
                      <w:lang w:eastAsia="ja-JP"/>
                    </w:rPr>
                  </w:pPr>
                  <w:r>
                    <w:rPr>
                      <w:rFonts w:ascii="Arial" w:hAnsi="Arial" w:hint="eastAsia"/>
                      <w:sz w:val="18"/>
                      <w:lang w:eastAsia="ja-JP"/>
                    </w:rPr>
                    <w:t>F</w:t>
                  </w:r>
                  <w:r>
                    <w:rPr>
                      <w:rFonts w:ascii="Arial" w:hAnsi="Arial"/>
                      <w:sz w:val="18"/>
                      <w:lang w:eastAsia="ja-JP"/>
                    </w:rPr>
                    <w:t>FS</w:t>
                  </w:r>
                </w:p>
              </w:tc>
              <w:tc>
                <w:tcPr>
                  <w:tcW w:w="1419" w:type="dxa"/>
                </w:tcPr>
                <w:p w14:paraId="16A7A6D6" w14:textId="77777777" w:rsidR="005E0F0D" w:rsidRPr="00E93547" w:rsidRDefault="005E0F0D" w:rsidP="00847027">
                  <w:pPr>
                    <w:jc w:val="center"/>
                    <w:rPr>
                      <w:rFonts w:ascii="Arial" w:hAnsi="Arial"/>
                      <w:sz w:val="18"/>
                    </w:rPr>
                  </w:pPr>
                  <w:r w:rsidRPr="000215CC">
                    <w:rPr>
                      <w:rFonts w:ascii="Arial" w:eastAsia="Calibri" w:hAnsi="Arial"/>
                      <w:sz w:val="18"/>
                      <w:highlight w:val="green"/>
                    </w:rPr>
                    <w:t>[15.5]</w:t>
                  </w:r>
                </w:p>
              </w:tc>
              <w:tc>
                <w:tcPr>
                  <w:tcW w:w="1339" w:type="dxa"/>
                </w:tcPr>
                <w:p w14:paraId="38B82BA5" w14:textId="77777777" w:rsidR="005E0F0D" w:rsidRDefault="005E0F0D" w:rsidP="00847027">
                  <w:pPr>
                    <w:jc w:val="center"/>
                    <w:rPr>
                      <w:rFonts w:ascii="Arial" w:hAnsi="Arial"/>
                      <w:sz w:val="18"/>
                    </w:rPr>
                  </w:pPr>
                  <w:r w:rsidRPr="000215CC">
                    <w:rPr>
                      <w:rFonts w:ascii="Arial" w:eastAsia="Calibri" w:hAnsi="Arial"/>
                      <w:sz w:val="18"/>
                      <w:highlight w:val="green"/>
                    </w:rPr>
                    <w:t>[15.5]</w:t>
                  </w:r>
                </w:p>
              </w:tc>
              <w:tc>
                <w:tcPr>
                  <w:tcW w:w="1367" w:type="dxa"/>
                </w:tcPr>
                <w:p w14:paraId="0C6F32DC" w14:textId="77777777" w:rsidR="005E0F0D" w:rsidRDefault="005E0F0D" w:rsidP="00847027">
                  <w:pPr>
                    <w:jc w:val="center"/>
                    <w:rPr>
                      <w:rFonts w:ascii="Arial" w:hAnsi="Arial"/>
                      <w:sz w:val="18"/>
                    </w:rPr>
                  </w:pPr>
                  <w:r>
                    <w:rPr>
                      <w:rFonts w:ascii="Arial" w:hAnsi="Arial" w:hint="eastAsia"/>
                      <w:sz w:val="18"/>
                    </w:rPr>
                    <w:t>F</w:t>
                  </w:r>
                  <w:r>
                    <w:rPr>
                      <w:rFonts w:ascii="Arial" w:hAnsi="Arial"/>
                      <w:sz w:val="18"/>
                    </w:rPr>
                    <w:t>FS</w:t>
                  </w:r>
                </w:p>
              </w:tc>
            </w:tr>
          </w:tbl>
          <w:p w14:paraId="6B1F7DCB" w14:textId="77777777" w:rsidR="005E0F0D" w:rsidRDefault="005E0F0D" w:rsidP="00847027">
            <w:pPr>
              <w:spacing w:beforeLines="50" w:before="120" w:afterLines="50" w:after="120"/>
              <w:rPr>
                <w:rFonts w:ascii="Times New Roman" w:hAnsi="Times New Roman"/>
                <w:b/>
                <w:u w:val="single"/>
              </w:rPr>
            </w:pPr>
            <w:r>
              <w:rPr>
                <w:rFonts w:ascii="Times New Roman" w:hAnsi="Times New Roman" w:hint="eastAsia"/>
                <w:b/>
                <w:u w:val="single"/>
              </w:rPr>
              <w:t>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324"/>
              <w:gridCol w:w="1324"/>
              <w:gridCol w:w="1335"/>
              <w:gridCol w:w="1389"/>
              <w:gridCol w:w="1313"/>
              <w:gridCol w:w="1335"/>
            </w:tblGrid>
            <w:tr w:rsidR="005E0F0D" w:rsidRPr="005A2E40" w14:paraId="1DF1FAF1" w14:textId="77777777" w:rsidTr="00847027">
              <w:trPr>
                <w:jc w:val="center"/>
              </w:trPr>
              <w:tc>
                <w:tcPr>
                  <w:tcW w:w="1418" w:type="dxa"/>
                </w:tcPr>
                <w:p w14:paraId="3229C9B6" w14:textId="77777777" w:rsidR="005E0F0D" w:rsidRPr="005A2E40" w:rsidRDefault="005E0F0D" w:rsidP="00847027">
                  <w:pPr>
                    <w:pStyle w:val="TAH"/>
                  </w:pPr>
                </w:p>
              </w:tc>
              <w:tc>
                <w:tcPr>
                  <w:tcW w:w="8210" w:type="dxa"/>
                  <w:gridSpan w:val="6"/>
                  <w:shd w:val="clear" w:color="auto" w:fill="auto"/>
                  <w:vAlign w:val="center"/>
                </w:tcPr>
                <w:p w14:paraId="082C136D" w14:textId="77777777" w:rsidR="005E0F0D" w:rsidRPr="005A2E40" w:rsidRDefault="005E0F0D" w:rsidP="00847027">
                  <w:pPr>
                    <w:pStyle w:val="TAH"/>
                  </w:pPr>
                  <w:r w:rsidRPr="005A2E40">
                    <w:t>Value “</w:t>
                  </w:r>
                  <w:r>
                    <w:rPr>
                      <w:lang w:val="en-AU"/>
                    </w:rPr>
                    <w:t>Z</w:t>
                  </w:r>
                  <w:r w:rsidRPr="005A2E40">
                    <w:t>” in dB, for each UE power class</w:t>
                  </w:r>
                </w:p>
              </w:tc>
            </w:tr>
            <w:tr w:rsidR="005E0F0D" w:rsidRPr="005A2E40" w14:paraId="64425AF3" w14:textId="77777777" w:rsidTr="00847027">
              <w:trPr>
                <w:jc w:val="center"/>
              </w:trPr>
              <w:tc>
                <w:tcPr>
                  <w:tcW w:w="1418" w:type="dxa"/>
                  <w:shd w:val="clear" w:color="auto" w:fill="auto"/>
                  <w:vAlign w:val="center"/>
                </w:tcPr>
                <w:p w14:paraId="6734A7D2" w14:textId="77777777" w:rsidR="005E0F0D" w:rsidRPr="005A2E40" w:rsidRDefault="005E0F0D" w:rsidP="00847027">
                  <w:pPr>
                    <w:pStyle w:val="TAH"/>
                    <w:rPr>
                      <w:rFonts w:eastAsia="Calibri"/>
                      <w:b w:val="0"/>
                    </w:rPr>
                  </w:pPr>
                  <w:r w:rsidRPr="005A2E40">
                    <w:t>1</w:t>
                  </w:r>
                </w:p>
              </w:tc>
              <w:tc>
                <w:tcPr>
                  <w:tcW w:w="1359" w:type="dxa"/>
                  <w:shd w:val="clear" w:color="auto" w:fill="auto"/>
                </w:tcPr>
                <w:p w14:paraId="6A170CF0" w14:textId="77777777" w:rsidR="005E0F0D" w:rsidRPr="005A2E40" w:rsidRDefault="005E0F0D" w:rsidP="00847027">
                  <w:pPr>
                    <w:pStyle w:val="TAH"/>
                    <w:rPr>
                      <w:rFonts w:eastAsia="Calibri"/>
                      <w:b w:val="0"/>
                    </w:rPr>
                  </w:pPr>
                  <w:r w:rsidRPr="005A2E40">
                    <w:t>2</w:t>
                  </w:r>
                </w:p>
              </w:tc>
              <w:tc>
                <w:tcPr>
                  <w:tcW w:w="1359" w:type="dxa"/>
                  <w:shd w:val="clear" w:color="auto" w:fill="auto"/>
                </w:tcPr>
                <w:p w14:paraId="11583160" w14:textId="77777777" w:rsidR="005E0F0D" w:rsidRPr="005A2E40" w:rsidRDefault="005E0F0D" w:rsidP="00847027">
                  <w:pPr>
                    <w:pStyle w:val="TAH"/>
                    <w:rPr>
                      <w:rFonts w:eastAsia="Calibri"/>
                      <w:b w:val="0"/>
                    </w:rPr>
                  </w:pPr>
                  <w:r w:rsidRPr="005A2E40">
                    <w:t>3</w:t>
                  </w:r>
                </w:p>
              </w:tc>
              <w:tc>
                <w:tcPr>
                  <w:tcW w:w="1367" w:type="dxa"/>
                  <w:shd w:val="clear" w:color="auto" w:fill="auto"/>
                </w:tcPr>
                <w:p w14:paraId="7F6AEFB6" w14:textId="77777777" w:rsidR="005E0F0D" w:rsidRPr="005A2E40" w:rsidRDefault="005E0F0D" w:rsidP="00847027">
                  <w:pPr>
                    <w:pStyle w:val="TAH"/>
                    <w:rPr>
                      <w:rFonts w:eastAsia="Calibri"/>
                      <w:b w:val="0"/>
                    </w:rPr>
                  </w:pPr>
                  <w:r w:rsidRPr="005A2E40">
                    <w:t>4</w:t>
                  </w:r>
                </w:p>
              </w:tc>
              <w:tc>
                <w:tcPr>
                  <w:tcW w:w="1419" w:type="dxa"/>
                </w:tcPr>
                <w:p w14:paraId="447B1007" w14:textId="77777777" w:rsidR="005E0F0D" w:rsidRPr="005A2E40" w:rsidRDefault="005E0F0D" w:rsidP="00847027">
                  <w:pPr>
                    <w:pStyle w:val="TAH"/>
                    <w:rPr>
                      <w:lang w:eastAsia="zh-CN"/>
                    </w:rPr>
                  </w:pPr>
                  <w:r>
                    <w:rPr>
                      <w:lang w:eastAsia="zh-CN"/>
                    </w:rPr>
                    <w:t>5</w:t>
                  </w:r>
                </w:p>
              </w:tc>
              <w:tc>
                <w:tcPr>
                  <w:tcW w:w="1339" w:type="dxa"/>
                </w:tcPr>
                <w:p w14:paraId="4022C093" w14:textId="77777777" w:rsidR="005E0F0D" w:rsidRPr="000215CC" w:rsidRDefault="005E0F0D" w:rsidP="00847027">
                  <w:pPr>
                    <w:pStyle w:val="TAH"/>
                    <w:rPr>
                      <w:lang w:val="en-AU" w:eastAsia="zh-CN"/>
                    </w:rPr>
                  </w:pPr>
                  <w:r>
                    <w:rPr>
                      <w:lang w:val="en-AU" w:eastAsia="zh-CN"/>
                    </w:rPr>
                    <w:t>6</w:t>
                  </w:r>
                </w:p>
              </w:tc>
              <w:tc>
                <w:tcPr>
                  <w:tcW w:w="1367" w:type="dxa"/>
                </w:tcPr>
                <w:p w14:paraId="10428DB0" w14:textId="77777777" w:rsidR="005E0F0D" w:rsidRDefault="005E0F0D" w:rsidP="00847027">
                  <w:pPr>
                    <w:pStyle w:val="TAH"/>
                    <w:rPr>
                      <w:lang w:eastAsia="zh-CN"/>
                    </w:rPr>
                  </w:pPr>
                  <w:r>
                    <w:rPr>
                      <w:lang w:eastAsia="zh-CN"/>
                    </w:rPr>
                    <w:t>7</w:t>
                  </w:r>
                </w:p>
              </w:tc>
            </w:tr>
            <w:tr w:rsidR="005E0F0D" w:rsidRPr="006A00E0" w14:paraId="497667DE" w14:textId="77777777" w:rsidTr="00847027">
              <w:trPr>
                <w:jc w:val="center"/>
              </w:trPr>
              <w:tc>
                <w:tcPr>
                  <w:tcW w:w="1418" w:type="dxa"/>
                  <w:shd w:val="clear" w:color="auto" w:fill="auto"/>
                  <w:vAlign w:val="bottom"/>
                </w:tcPr>
                <w:p w14:paraId="60A7F717" w14:textId="77777777" w:rsidR="005E0F0D" w:rsidRPr="001863CC" w:rsidRDefault="005E0F0D" w:rsidP="00847027">
                  <w:pPr>
                    <w:jc w:val="center"/>
                    <w:rPr>
                      <w:rFonts w:ascii="Arial" w:hAnsi="Arial"/>
                      <w:sz w:val="18"/>
                      <w:lang w:eastAsia="ja-JP"/>
                    </w:rPr>
                  </w:pPr>
                  <w:r w:rsidRPr="000215CC">
                    <w:rPr>
                      <w:rFonts w:ascii="Arial" w:hAnsi="Arial"/>
                      <w:sz w:val="18"/>
                      <w:highlight w:val="green"/>
                      <w:lang w:eastAsia="ja-JP"/>
                    </w:rPr>
                    <w:t>[</w:t>
                  </w:r>
                  <w:r w:rsidRPr="000215CC">
                    <w:rPr>
                      <w:rFonts w:ascii="Arial" w:hAnsi="Arial" w:hint="eastAsia"/>
                      <w:sz w:val="18"/>
                      <w:highlight w:val="green"/>
                      <w:lang w:eastAsia="ja-JP"/>
                    </w:rPr>
                    <w:t>1</w:t>
                  </w:r>
                  <w:r w:rsidRPr="000215CC">
                    <w:rPr>
                      <w:rFonts w:ascii="Arial" w:hAnsi="Arial"/>
                      <w:sz w:val="18"/>
                      <w:highlight w:val="green"/>
                      <w:lang w:eastAsia="ja-JP"/>
                    </w:rPr>
                    <w:t>8]</w:t>
                  </w:r>
                </w:p>
              </w:tc>
              <w:tc>
                <w:tcPr>
                  <w:tcW w:w="1359" w:type="dxa"/>
                  <w:shd w:val="clear" w:color="auto" w:fill="auto"/>
                  <w:vAlign w:val="bottom"/>
                </w:tcPr>
                <w:p w14:paraId="26BF0CE4" w14:textId="77777777" w:rsidR="005E0F0D" w:rsidRPr="005A2E40" w:rsidRDefault="005E0F0D" w:rsidP="00847027">
                  <w:pPr>
                    <w:jc w:val="center"/>
                    <w:rPr>
                      <w:rFonts w:ascii="Arial" w:eastAsia="Calibri" w:hAnsi="Arial"/>
                      <w:sz w:val="18"/>
                    </w:rPr>
                  </w:pPr>
                  <w:r w:rsidRPr="005A2E40">
                    <w:rPr>
                      <w:rFonts w:ascii="Arial" w:hAnsi="Arial"/>
                      <w:sz w:val="18"/>
                    </w:rPr>
                    <w:t>9.0</w:t>
                  </w:r>
                </w:p>
              </w:tc>
              <w:tc>
                <w:tcPr>
                  <w:tcW w:w="1359" w:type="dxa"/>
                  <w:shd w:val="clear" w:color="auto" w:fill="auto"/>
                  <w:vAlign w:val="bottom"/>
                </w:tcPr>
                <w:p w14:paraId="0A5E5103" w14:textId="77777777" w:rsidR="005E0F0D" w:rsidRPr="005A2E40" w:rsidRDefault="005E0F0D" w:rsidP="00847027">
                  <w:pPr>
                    <w:jc w:val="center"/>
                    <w:rPr>
                      <w:rFonts w:ascii="Arial" w:eastAsia="Calibri" w:hAnsi="Arial"/>
                      <w:sz w:val="18"/>
                    </w:rPr>
                  </w:pPr>
                  <w:r w:rsidRPr="005A2E40">
                    <w:rPr>
                      <w:rFonts w:ascii="Arial" w:eastAsia="Calibri" w:hAnsi="Arial"/>
                      <w:sz w:val="18"/>
                    </w:rPr>
                    <w:t>7.0</w:t>
                  </w:r>
                </w:p>
              </w:tc>
              <w:tc>
                <w:tcPr>
                  <w:tcW w:w="1367" w:type="dxa"/>
                  <w:shd w:val="clear" w:color="auto" w:fill="auto"/>
                  <w:vAlign w:val="bottom"/>
                </w:tcPr>
                <w:p w14:paraId="5F568CD2" w14:textId="77777777" w:rsidR="005E0F0D" w:rsidRPr="007509FB" w:rsidRDefault="005E0F0D" w:rsidP="00847027">
                  <w:pPr>
                    <w:jc w:val="center"/>
                    <w:rPr>
                      <w:rFonts w:ascii="Arial" w:hAnsi="Arial"/>
                      <w:sz w:val="18"/>
                      <w:lang w:eastAsia="ja-JP"/>
                    </w:rPr>
                  </w:pPr>
                  <w:r>
                    <w:rPr>
                      <w:rFonts w:ascii="Arial" w:hAnsi="Arial" w:hint="eastAsia"/>
                      <w:sz w:val="18"/>
                      <w:lang w:eastAsia="ja-JP"/>
                    </w:rPr>
                    <w:t>F</w:t>
                  </w:r>
                  <w:r>
                    <w:rPr>
                      <w:rFonts w:ascii="Arial" w:hAnsi="Arial"/>
                      <w:sz w:val="18"/>
                      <w:lang w:eastAsia="ja-JP"/>
                    </w:rPr>
                    <w:t>FS</w:t>
                  </w:r>
                </w:p>
              </w:tc>
              <w:tc>
                <w:tcPr>
                  <w:tcW w:w="1419" w:type="dxa"/>
                </w:tcPr>
                <w:p w14:paraId="16653EFD" w14:textId="77777777" w:rsidR="005E0F0D" w:rsidRPr="00E93547" w:rsidRDefault="005E0F0D" w:rsidP="00847027">
                  <w:pPr>
                    <w:jc w:val="center"/>
                    <w:rPr>
                      <w:rFonts w:ascii="Arial" w:hAnsi="Arial"/>
                      <w:sz w:val="18"/>
                    </w:rPr>
                  </w:pPr>
                  <w:r w:rsidRPr="000215CC">
                    <w:rPr>
                      <w:rFonts w:ascii="Arial" w:eastAsia="Calibri" w:hAnsi="Arial"/>
                      <w:sz w:val="18"/>
                      <w:highlight w:val="green"/>
                    </w:rPr>
                    <w:t>[15.5]</w:t>
                  </w:r>
                </w:p>
              </w:tc>
              <w:tc>
                <w:tcPr>
                  <w:tcW w:w="1339" w:type="dxa"/>
                </w:tcPr>
                <w:p w14:paraId="452E3C90" w14:textId="77777777" w:rsidR="005E0F0D" w:rsidRDefault="005E0F0D" w:rsidP="00847027">
                  <w:pPr>
                    <w:jc w:val="center"/>
                    <w:rPr>
                      <w:rFonts w:ascii="Arial" w:hAnsi="Arial"/>
                      <w:sz w:val="18"/>
                    </w:rPr>
                  </w:pPr>
                  <w:r w:rsidRPr="000215CC">
                    <w:rPr>
                      <w:rFonts w:ascii="Arial" w:eastAsia="Calibri" w:hAnsi="Arial"/>
                      <w:sz w:val="18"/>
                      <w:highlight w:val="green"/>
                    </w:rPr>
                    <w:t>[15.5]</w:t>
                  </w:r>
                </w:p>
              </w:tc>
              <w:tc>
                <w:tcPr>
                  <w:tcW w:w="1367" w:type="dxa"/>
                </w:tcPr>
                <w:p w14:paraId="19D63330" w14:textId="77777777" w:rsidR="005E0F0D" w:rsidRDefault="005E0F0D" w:rsidP="00847027">
                  <w:pPr>
                    <w:jc w:val="center"/>
                    <w:rPr>
                      <w:rFonts w:ascii="Arial" w:hAnsi="Arial"/>
                      <w:sz w:val="18"/>
                    </w:rPr>
                  </w:pPr>
                  <w:r>
                    <w:rPr>
                      <w:rFonts w:ascii="Arial" w:hAnsi="Arial" w:hint="eastAsia"/>
                      <w:sz w:val="18"/>
                    </w:rPr>
                    <w:t>F</w:t>
                  </w:r>
                  <w:r>
                    <w:rPr>
                      <w:rFonts w:ascii="Arial" w:hAnsi="Arial"/>
                      <w:sz w:val="18"/>
                    </w:rPr>
                    <w:t>FS</w:t>
                  </w:r>
                </w:p>
              </w:tc>
            </w:tr>
          </w:tbl>
          <w:p w14:paraId="5E7B88A9" w14:textId="77777777" w:rsidR="005E0F0D" w:rsidRPr="00C775A0" w:rsidRDefault="005E0F0D" w:rsidP="00847027">
            <w:pPr>
              <w:spacing w:beforeLines="50" w:before="120" w:afterLines="50" w:after="120"/>
              <w:rPr>
                <w:rFonts w:ascii="Times New Roman" w:hAnsi="Times New Roman"/>
                <w:b/>
                <w:u w:val="single"/>
              </w:rPr>
            </w:pPr>
          </w:p>
        </w:tc>
      </w:tr>
    </w:tbl>
    <w:p w14:paraId="2498BDB2" w14:textId="6447B6A0" w:rsidR="00FD50C7" w:rsidRDefault="00FE4971" w:rsidP="00305CFC">
      <w:pPr>
        <w:spacing w:beforeLines="50" w:before="120" w:afterLines="50" w:after="120" w:line="300" w:lineRule="auto"/>
        <w:rPr>
          <w:rFonts w:ascii="Times New Roman" w:hAnsi="Times New Roman"/>
          <w:sz w:val="20"/>
          <w:szCs w:val="20"/>
        </w:rPr>
      </w:pPr>
      <w:r>
        <w:rPr>
          <w:rFonts w:ascii="Times New Roman" w:hAnsi="Times New Roman"/>
          <w:sz w:val="20"/>
          <w:szCs w:val="20"/>
        </w:rPr>
        <w:t>T</w:t>
      </w:r>
      <w:r w:rsidR="005E0F0D" w:rsidRPr="005E0F0D">
        <w:rPr>
          <w:rFonts w:ascii="Times New Roman" w:hAnsi="Times New Roman"/>
          <w:sz w:val="20"/>
          <w:szCs w:val="20"/>
        </w:rPr>
        <w:t xml:space="preserve">he </w:t>
      </w:r>
      <w:r w:rsidR="00305CFC">
        <w:rPr>
          <w:rFonts w:ascii="Times New Roman" w:hAnsi="Times New Roman"/>
          <w:sz w:val="20"/>
          <w:szCs w:val="20"/>
        </w:rPr>
        <w:t>derivation behind the values are</w:t>
      </w:r>
    </w:p>
    <w:tbl>
      <w:tblPr>
        <w:tblStyle w:val="aff7"/>
        <w:tblW w:w="0" w:type="auto"/>
        <w:tblLook w:val="04A0" w:firstRow="1" w:lastRow="0" w:firstColumn="1" w:lastColumn="0" w:noHBand="0" w:noVBand="1"/>
      </w:tblPr>
      <w:tblGrid>
        <w:gridCol w:w="3209"/>
        <w:gridCol w:w="3210"/>
        <w:gridCol w:w="3210"/>
      </w:tblGrid>
      <w:tr w:rsidR="00305CFC" w14:paraId="031DB288" w14:textId="77777777" w:rsidTr="00305CFC">
        <w:tc>
          <w:tcPr>
            <w:tcW w:w="3209" w:type="dxa"/>
          </w:tcPr>
          <w:p w14:paraId="28385501" w14:textId="278E68FD" w:rsidR="00305CFC" w:rsidRPr="00305CFC" w:rsidRDefault="00305CFC" w:rsidP="00305CFC">
            <w:pPr>
              <w:spacing w:beforeLines="50" w:before="120" w:afterLines="50" w:after="120" w:line="300" w:lineRule="auto"/>
              <w:jc w:val="center"/>
              <w:rPr>
                <w:rFonts w:ascii="Times New Roman" w:hAnsi="Times New Roman"/>
                <w:b/>
                <w:sz w:val="20"/>
                <w:szCs w:val="20"/>
              </w:rPr>
            </w:pPr>
            <w:r w:rsidRPr="00305CFC">
              <w:rPr>
                <w:rFonts w:ascii="Times New Roman" w:hAnsi="Times New Roman" w:hint="eastAsia"/>
                <w:b/>
                <w:sz w:val="20"/>
                <w:szCs w:val="20"/>
              </w:rPr>
              <w:lastRenderedPageBreak/>
              <w:t>Power</w:t>
            </w:r>
            <w:r w:rsidRPr="00305CFC">
              <w:rPr>
                <w:rFonts w:ascii="Times New Roman" w:hAnsi="Times New Roman"/>
                <w:b/>
                <w:sz w:val="20"/>
                <w:szCs w:val="20"/>
              </w:rPr>
              <w:t xml:space="preserve"> Class</w:t>
            </w:r>
          </w:p>
        </w:tc>
        <w:tc>
          <w:tcPr>
            <w:tcW w:w="3210" w:type="dxa"/>
          </w:tcPr>
          <w:p w14:paraId="1421BDB0" w14:textId="05226F29" w:rsidR="00305CFC" w:rsidRPr="00305CFC" w:rsidRDefault="00305CFC" w:rsidP="00305CFC">
            <w:pPr>
              <w:spacing w:beforeLines="50" w:before="120" w:afterLines="50" w:after="120" w:line="300" w:lineRule="auto"/>
              <w:jc w:val="center"/>
              <w:rPr>
                <w:rFonts w:ascii="Times New Roman" w:hAnsi="Times New Roman"/>
                <w:b/>
                <w:sz w:val="20"/>
                <w:szCs w:val="20"/>
              </w:rPr>
            </w:pPr>
            <w:r w:rsidRPr="00305CFC">
              <w:rPr>
                <w:rFonts w:ascii="Times New Roman" w:hAnsi="Times New Roman"/>
                <w:b/>
                <w:sz w:val="20"/>
                <w:szCs w:val="20"/>
              </w:rPr>
              <w:t># of antenna elements</w:t>
            </w:r>
          </w:p>
        </w:tc>
        <w:tc>
          <w:tcPr>
            <w:tcW w:w="3210" w:type="dxa"/>
          </w:tcPr>
          <w:p w14:paraId="6D76D6DC" w14:textId="6E541AEE" w:rsidR="00305CFC" w:rsidRPr="00305CFC" w:rsidRDefault="00305CFC" w:rsidP="00305CFC">
            <w:pPr>
              <w:spacing w:beforeLines="50" w:before="120" w:afterLines="50" w:after="120" w:line="300" w:lineRule="auto"/>
              <w:jc w:val="center"/>
              <w:rPr>
                <w:rFonts w:ascii="Times New Roman" w:hAnsi="Times New Roman"/>
                <w:b/>
                <w:sz w:val="20"/>
                <w:szCs w:val="20"/>
              </w:rPr>
            </w:pPr>
            <w:r w:rsidRPr="00305CFC">
              <w:rPr>
                <w:rFonts w:ascii="Times New Roman" w:hAnsi="Times New Roman" w:hint="eastAsia"/>
                <w:b/>
                <w:sz w:val="20"/>
                <w:szCs w:val="20"/>
              </w:rPr>
              <w:t>Y</w:t>
            </w:r>
            <w:r w:rsidR="001B0637">
              <w:rPr>
                <w:rFonts w:ascii="Times New Roman" w:hAnsi="Times New Roman"/>
                <w:b/>
                <w:sz w:val="20"/>
                <w:szCs w:val="20"/>
              </w:rPr>
              <w:t>/Z</w:t>
            </w:r>
          </w:p>
        </w:tc>
      </w:tr>
      <w:tr w:rsidR="00305CFC" w14:paraId="3C73459C" w14:textId="77777777" w:rsidTr="00305CFC">
        <w:tc>
          <w:tcPr>
            <w:tcW w:w="3209" w:type="dxa"/>
          </w:tcPr>
          <w:p w14:paraId="2556C195" w14:textId="42AF7D4C" w:rsidR="00305CFC" w:rsidRDefault="00305CFC" w:rsidP="00305CFC">
            <w:pPr>
              <w:spacing w:beforeLines="50" w:before="120" w:afterLines="50" w:after="120" w:line="300" w:lineRule="auto"/>
              <w:rPr>
                <w:rFonts w:ascii="Times New Roman" w:hAnsi="Times New Roman"/>
                <w:sz w:val="20"/>
                <w:szCs w:val="20"/>
              </w:rPr>
            </w:pPr>
            <w:r>
              <w:rPr>
                <w:rFonts w:ascii="Times New Roman" w:hAnsi="Times New Roman"/>
                <w:sz w:val="20"/>
                <w:szCs w:val="20"/>
              </w:rPr>
              <w:t>PC1</w:t>
            </w:r>
          </w:p>
        </w:tc>
        <w:tc>
          <w:tcPr>
            <w:tcW w:w="3210" w:type="dxa"/>
          </w:tcPr>
          <w:p w14:paraId="0C4D3120" w14:textId="2893622E" w:rsidR="00305CFC" w:rsidRDefault="00305CFC" w:rsidP="00305CFC">
            <w:pPr>
              <w:spacing w:beforeLines="50" w:before="120" w:afterLines="50" w:after="120" w:line="300" w:lineRule="auto"/>
              <w:rPr>
                <w:rFonts w:ascii="Times New Roman" w:hAnsi="Times New Roman"/>
                <w:sz w:val="20"/>
                <w:szCs w:val="20"/>
              </w:rPr>
            </w:pPr>
            <w:r>
              <w:rPr>
                <w:rFonts w:ascii="Times New Roman" w:hAnsi="Times New Roman" w:hint="eastAsia"/>
                <w:sz w:val="20"/>
                <w:szCs w:val="20"/>
              </w:rPr>
              <w:t>6</w:t>
            </w:r>
            <w:r>
              <w:rPr>
                <w:rFonts w:ascii="Times New Roman" w:hAnsi="Times New Roman"/>
                <w:sz w:val="20"/>
                <w:szCs w:val="20"/>
              </w:rPr>
              <w:t>4</w:t>
            </w:r>
          </w:p>
        </w:tc>
        <w:tc>
          <w:tcPr>
            <w:tcW w:w="3210" w:type="dxa"/>
          </w:tcPr>
          <w:p w14:paraId="08624164" w14:textId="2344C7B1" w:rsidR="00305CFC" w:rsidRDefault="00305CFC" w:rsidP="00305CFC">
            <w:pPr>
              <w:spacing w:beforeLines="50" w:before="120" w:afterLines="50" w:after="120" w:line="300" w:lineRule="auto"/>
              <w:rPr>
                <w:rFonts w:ascii="Times New Roman" w:hAnsi="Times New Roman"/>
                <w:sz w:val="20"/>
                <w:szCs w:val="20"/>
              </w:rPr>
            </w:pPr>
            <w:r w:rsidRPr="0091167A">
              <w:rPr>
                <w:rFonts w:ascii="Times New Roman" w:hAnsi="Times New Roman"/>
                <w:sz w:val="20"/>
                <w:szCs w:val="20"/>
                <w:lang w:eastAsia="ja-JP"/>
              </w:rPr>
              <w:t>10*log(</w:t>
            </w:r>
            <w:r>
              <w:rPr>
                <w:rFonts w:ascii="Times New Roman" w:hAnsi="Times New Roman"/>
                <w:sz w:val="20"/>
                <w:szCs w:val="20"/>
                <w:lang w:eastAsia="ja-JP"/>
              </w:rPr>
              <w:t>64</w:t>
            </w:r>
            <w:r w:rsidRPr="0091167A">
              <w:rPr>
                <w:rFonts w:ascii="Times New Roman" w:hAnsi="Times New Roman"/>
                <w:sz w:val="20"/>
                <w:szCs w:val="20"/>
                <w:lang w:eastAsia="ja-JP"/>
              </w:rPr>
              <w:t>)</w:t>
            </w:r>
            <w:r>
              <w:rPr>
                <w:rFonts w:ascii="Times New Roman" w:hAnsi="Times New Roman"/>
                <w:sz w:val="20"/>
                <w:szCs w:val="20"/>
                <w:lang w:eastAsia="ja-JP"/>
              </w:rPr>
              <w:t>=</w:t>
            </w:r>
            <w:r w:rsidR="00322229">
              <w:rPr>
                <w:rFonts w:ascii="Times New Roman" w:hAnsi="Times New Roman"/>
                <w:sz w:val="20"/>
                <w:szCs w:val="20"/>
                <w:lang w:eastAsia="ja-JP"/>
              </w:rPr>
              <w:t>18</w:t>
            </w:r>
          </w:p>
        </w:tc>
      </w:tr>
      <w:tr w:rsidR="00305CFC" w14:paraId="32CC2174" w14:textId="77777777" w:rsidTr="00305CFC">
        <w:tc>
          <w:tcPr>
            <w:tcW w:w="3209" w:type="dxa"/>
          </w:tcPr>
          <w:p w14:paraId="2D4258ED" w14:textId="034675E1" w:rsidR="00305CFC" w:rsidRDefault="00305CFC" w:rsidP="00305CFC">
            <w:pPr>
              <w:spacing w:beforeLines="50" w:before="120" w:afterLines="50" w:after="120" w:line="300" w:lineRule="auto"/>
              <w:rPr>
                <w:rFonts w:ascii="Times New Roman" w:hAnsi="Times New Roman"/>
                <w:sz w:val="20"/>
                <w:szCs w:val="20"/>
              </w:rPr>
            </w:pPr>
            <w:r>
              <w:rPr>
                <w:rFonts w:ascii="Times New Roman" w:hAnsi="Times New Roman"/>
                <w:sz w:val="20"/>
                <w:szCs w:val="20"/>
              </w:rPr>
              <w:t>PC5</w:t>
            </w:r>
          </w:p>
        </w:tc>
        <w:tc>
          <w:tcPr>
            <w:tcW w:w="3210" w:type="dxa"/>
          </w:tcPr>
          <w:p w14:paraId="655A3B1C" w14:textId="3781F9C7" w:rsidR="00305CFC" w:rsidRDefault="00305CFC" w:rsidP="00322229">
            <w:pPr>
              <w:spacing w:beforeLines="50" w:before="120" w:afterLines="50" w:after="120" w:line="300" w:lineRule="auto"/>
              <w:rPr>
                <w:rFonts w:ascii="Times New Roman" w:hAnsi="Times New Roman"/>
                <w:sz w:val="20"/>
                <w:szCs w:val="20"/>
              </w:rPr>
            </w:pPr>
            <w:r>
              <w:rPr>
                <w:rFonts w:ascii="Times New Roman" w:hAnsi="Times New Roman" w:hint="eastAsia"/>
                <w:sz w:val="20"/>
                <w:szCs w:val="20"/>
              </w:rPr>
              <w:t>3</w:t>
            </w:r>
            <w:r w:rsidR="00322229">
              <w:rPr>
                <w:rFonts w:ascii="Times New Roman" w:hAnsi="Times New Roman"/>
                <w:sz w:val="20"/>
                <w:szCs w:val="20"/>
              </w:rPr>
              <w:t>6</w:t>
            </w:r>
          </w:p>
        </w:tc>
        <w:tc>
          <w:tcPr>
            <w:tcW w:w="3210" w:type="dxa"/>
          </w:tcPr>
          <w:p w14:paraId="519A9828" w14:textId="59F7E763" w:rsidR="00305CFC" w:rsidRDefault="00322229" w:rsidP="00322229">
            <w:pPr>
              <w:spacing w:beforeLines="50" w:before="120" w:afterLines="50" w:after="120" w:line="300" w:lineRule="auto"/>
              <w:rPr>
                <w:rFonts w:ascii="Times New Roman" w:hAnsi="Times New Roman"/>
                <w:sz w:val="20"/>
                <w:szCs w:val="20"/>
              </w:rPr>
            </w:pPr>
            <w:r w:rsidRPr="0091167A">
              <w:rPr>
                <w:rFonts w:ascii="Times New Roman" w:hAnsi="Times New Roman"/>
                <w:sz w:val="20"/>
                <w:szCs w:val="20"/>
                <w:lang w:eastAsia="ja-JP"/>
              </w:rPr>
              <w:t>10*log(</w:t>
            </w:r>
            <w:r>
              <w:rPr>
                <w:rFonts w:ascii="Times New Roman" w:hAnsi="Times New Roman"/>
                <w:sz w:val="20"/>
                <w:szCs w:val="20"/>
                <w:lang w:eastAsia="ja-JP"/>
              </w:rPr>
              <w:t>36</w:t>
            </w:r>
            <w:r w:rsidRPr="0091167A">
              <w:rPr>
                <w:rFonts w:ascii="Times New Roman" w:hAnsi="Times New Roman"/>
                <w:sz w:val="20"/>
                <w:szCs w:val="20"/>
                <w:lang w:eastAsia="ja-JP"/>
              </w:rPr>
              <w:t>)</w:t>
            </w:r>
            <w:r>
              <w:rPr>
                <w:rFonts w:ascii="Times New Roman" w:hAnsi="Times New Roman"/>
                <w:sz w:val="20"/>
                <w:szCs w:val="20"/>
                <w:lang w:eastAsia="ja-JP"/>
              </w:rPr>
              <w:t>=15.5</w:t>
            </w:r>
          </w:p>
        </w:tc>
      </w:tr>
      <w:tr w:rsidR="00305CFC" w14:paraId="1282AFB8" w14:textId="77777777" w:rsidTr="00305CFC">
        <w:tc>
          <w:tcPr>
            <w:tcW w:w="3209" w:type="dxa"/>
          </w:tcPr>
          <w:p w14:paraId="64A0D2BD" w14:textId="3BB4C19C" w:rsidR="00305CFC" w:rsidRDefault="00305CFC" w:rsidP="00305CFC">
            <w:pPr>
              <w:spacing w:beforeLines="50" w:before="120" w:afterLines="50" w:after="120" w:line="300" w:lineRule="auto"/>
              <w:rPr>
                <w:rFonts w:ascii="Times New Roman" w:hAnsi="Times New Roman"/>
                <w:sz w:val="20"/>
                <w:szCs w:val="20"/>
              </w:rPr>
            </w:pPr>
            <w:r>
              <w:rPr>
                <w:rFonts w:ascii="Times New Roman" w:hAnsi="Times New Roman"/>
                <w:sz w:val="20"/>
                <w:szCs w:val="20"/>
              </w:rPr>
              <w:t>PC6</w:t>
            </w:r>
          </w:p>
        </w:tc>
        <w:tc>
          <w:tcPr>
            <w:tcW w:w="3210" w:type="dxa"/>
          </w:tcPr>
          <w:p w14:paraId="08C1930D" w14:textId="1C0254CF" w:rsidR="00305CFC" w:rsidRDefault="00305CFC" w:rsidP="00322229">
            <w:pPr>
              <w:spacing w:beforeLines="50" w:before="120" w:afterLines="50" w:after="120" w:line="300" w:lineRule="auto"/>
              <w:rPr>
                <w:rFonts w:ascii="Times New Roman" w:hAnsi="Times New Roman"/>
                <w:sz w:val="20"/>
                <w:szCs w:val="20"/>
              </w:rPr>
            </w:pPr>
            <w:r>
              <w:rPr>
                <w:rFonts w:ascii="Times New Roman" w:hAnsi="Times New Roman" w:hint="eastAsia"/>
                <w:sz w:val="20"/>
                <w:szCs w:val="20"/>
              </w:rPr>
              <w:t>3</w:t>
            </w:r>
            <w:r w:rsidR="00322229">
              <w:rPr>
                <w:rFonts w:ascii="Times New Roman" w:hAnsi="Times New Roman"/>
                <w:sz w:val="20"/>
                <w:szCs w:val="20"/>
              </w:rPr>
              <w:t>6</w:t>
            </w:r>
          </w:p>
        </w:tc>
        <w:tc>
          <w:tcPr>
            <w:tcW w:w="3210" w:type="dxa"/>
          </w:tcPr>
          <w:p w14:paraId="05330CE7" w14:textId="3BACCCF2" w:rsidR="00305CFC" w:rsidRDefault="00322229" w:rsidP="00305CFC">
            <w:pPr>
              <w:spacing w:beforeLines="50" w:before="120" w:afterLines="50" w:after="120" w:line="300" w:lineRule="auto"/>
              <w:rPr>
                <w:rFonts w:ascii="Times New Roman" w:hAnsi="Times New Roman"/>
                <w:sz w:val="20"/>
                <w:szCs w:val="20"/>
              </w:rPr>
            </w:pPr>
            <w:r w:rsidRPr="0091167A">
              <w:rPr>
                <w:rFonts w:ascii="Times New Roman" w:hAnsi="Times New Roman"/>
                <w:sz w:val="20"/>
                <w:szCs w:val="20"/>
                <w:lang w:eastAsia="ja-JP"/>
              </w:rPr>
              <w:t>10*log(</w:t>
            </w:r>
            <w:r>
              <w:rPr>
                <w:rFonts w:ascii="Times New Roman" w:hAnsi="Times New Roman"/>
                <w:sz w:val="20"/>
                <w:szCs w:val="20"/>
                <w:lang w:eastAsia="ja-JP"/>
              </w:rPr>
              <w:t>36</w:t>
            </w:r>
            <w:r w:rsidRPr="0091167A">
              <w:rPr>
                <w:rFonts w:ascii="Times New Roman" w:hAnsi="Times New Roman"/>
                <w:sz w:val="20"/>
                <w:szCs w:val="20"/>
                <w:lang w:eastAsia="ja-JP"/>
              </w:rPr>
              <w:t>)</w:t>
            </w:r>
            <w:r>
              <w:rPr>
                <w:rFonts w:ascii="Times New Roman" w:hAnsi="Times New Roman"/>
                <w:sz w:val="20"/>
                <w:szCs w:val="20"/>
                <w:lang w:eastAsia="ja-JP"/>
              </w:rPr>
              <w:t>= 15.5</w:t>
            </w:r>
          </w:p>
        </w:tc>
      </w:tr>
    </w:tbl>
    <w:p w14:paraId="6C62CC9A" w14:textId="0483A1D6" w:rsidR="00305CFC" w:rsidRDefault="00964006" w:rsidP="00305CFC">
      <w:pPr>
        <w:spacing w:beforeLines="50" w:before="120" w:afterLines="50" w:after="120" w:line="300" w:lineRule="auto"/>
        <w:rPr>
          <w:rFonts w:ascii="Times New Roman" w:hAnsi="Times New Roman"/>
          <w:sz w:val="20"/>
          <w:szCs w:val="20"/>
        </w:rPr>
      </w:pPr>
      <w:r>
        <w:rPr>
          <w:rFonts w:ascii="Times New Roman" w:hAnsi="Times New Roman"/>
          <w:sz w:val="20"/>
          <w:szCs w:val="20"/>
        </w:rPr>
        <w:t>w</w:t>
      </w:r>
      <w:r w:rsidR="00AC2A46">
        <w:rPr>
          <w:rFonts w:ascii="Times New Roman" w:hAnsi="Times New Roman"/>
          <w:sz w:val="20"/>
          <w:szCs w:val="20"/>
        </w:rPr>
        <w:t xml:space="preserve">here </w:t>
      </w:r>
      <w:r w:rsidR="00AC2A46">
        <w:rPr>
          <w:rFonts w:ascii="Times New Roman" w:hAnsi="Times New Roman"/>
          <w:sz w:val="20"/>
          <w:szCs w:val="20"/>
          <w:lang w:eastAsia="ja-JP"/>
        </w:rPr>
        <w:t>64/36/36</w:t>
      </w:r>
      <w:r>
        <w:rPr>
          <w:rFonts w:ascii="Times New Roman" w:hAnsi="Times New Roman"/>
          <w:sz w:val="20"/>
          <w:szCs w:val="20"/>
          <w:lang w:eastAsia="ja-JP"/>
        </w:rPr>
        <w:t xml:space="preserve"> are typical implementations</w:t>
      </w:r>
      <w:r w:rsidR="00AC2A46">
        <w:rPr>
          <w:rFonts w:ascii="Times New Roman" w:hAnsi="Times New Roman"/>
          <w:sz w:val="20"/>
          <w:szCs w:val="20"/>
          <w:lang w:eastAsia="ja-JP"/>
        </w:rPr>
        <w:t xml:space="preserve">, mentioned in </w:t>
      </w:r>
      <w:r w:rsidR="00AC2A46">
        <w:rPr>
          <w:rFonts w:ascii="Times New Roman" w:hAnsi="Times New Roman"/>
          <w:sz w:val="20"/>
          <w:szCs w:val="20"/>
        </w:rPr>
        <w:t>[6]</w:t>
      </w:r>
      <w:r>
        <w:rPr>
          <w:rFonts w:ascii="Times New Roman" w:hAnsi="Times New Roman"/>
          <w:sz w:val="20"/>
          <w:szCs w:val="20"/>
        </w:rPr>
        <w:t xml:space="preserve">. It is reasonable for us to adopt such values to compute Y/Z in Annex B, and </w:t>
      </w:r>
      <w:r w:rsidRPr="00964006">
        <w:rPr>
          <w:rFonts w:ascii="Times New Roman" w:hAnsi="Times New Roman"/>
          <w:sz w:val="20"/>
          <w:szCs w:val="20"/>
        </w:rPr>
        <w:t xml:space="preserve">the square brackets on those numbers </w:t>
      </w:r>
      <w:r>
        <w:rPr>
          <w:rFonts w:ascii="Times New Roman" w:hAnsi="Times New Roman"/>
          <w:sz w:val="20"/>
          <w:szCs w:val="20"/>
        </w:rPr>
        <w:t>can</w:t>
      </w:r>
      <w:r w:rsidRPr="00964006">
        <w:rPr>
          <w:rFonts w:ascii="Times New Roman" w:hAnsi="Times New Roman"/>
          <w:sz w:val="20"/>
          <w:szCs w:val="20"/>
        </w:rPr>
        <w:t xml:space="preserve"> be removed</w:t>
      </w:r>
      <w:r>
        <w:rPr>
          <w:rFonts w:ascii="Times New Roman" w:hAnsi="Times New Roman"/>
          <w:sz w:val="20"/>
          <w:szCs w:val="20"/>
        </w:rPr>
        <w:t xml:space="preserve"> accordingly.</w:t>
      </w:r>
    </w:p>
    <w:p w14:paraId="48E43FD2" w14:textId="4DCFAA92" w:rsidR="00964006" w:rsidRDefault="00964006" w:rsidP="00305CFC">
      <w:pPr>
        <w:spacing w:beforeLines="50" w:before="120" w:afterLines="50" w:after="120" w:line="300" w:lineRule="auto"/>
        <w:rPr>
          <w:rFonts w:ascii="Times New Roman" w:hAnsi="Times New Roman"/>
          <w:b/>
          <w:sz w:val="20"/>
          <w:szCs w:val="20"/>
          <w:lang w:eastAsia="ja-JP"/>
        </w:rPr>
      </w:pPr>
      <w:r w:rsidRPr="00D9267C">
        <w:rPr>
          <w:rFonts w:ascii="Times New Roman" w:hAnsi="Times New Roman"/>
          <w:b/>
          <w:sz w:val="20"/>
          <w:szCs w:val="20"/>
          <w:lang w:eastAsia="ja-JP"/>
        </w:rPr>
        <w:t>Proposal 1: For the gain difference Y and Z between fine beam and rough beam for PC1/5/6, the square b</w:t>
      </w:r>
      <w:r w:rsidR="00D9267C" w:rsidRPr="00D9267C">
        <w:rPr>
          <w:rFonts w:ascii="Times New Roman" w:hAnsi="Times New Roman"/>
          <w:b/>
          <w:sz w:val="20"/>
          <w:szCs w:val="20"/>
          <w:lang w:eastAsia="ja-JP"/>
        </w:rPr>
        <w:t>rackets can be removed</w:t>
      </w:r>
      <w:r w:rsidR="00D9267C">
        <w:rPr>
          <w:rFonts w:ascii="Times New Roman" w:hAnsi="Times New Roman"/>
          <w:b/>
          <w:sz w:val="20"/>
          <w:szCs w:val="20"/>
          <w:lang w:eastAsia="ja-JP"/>
        </w:rPr>
        <w:t>.</w:t>
      </w:r>
    </w:p>
    <w:p w14:paraId="214A2DDF" w14:textId="77777777" w:rsidR="00D9267C" w:rsidRPr="001F285E" w:rsidRDefault="00D9267C" w:rsidP="00D9267C">
      <w:pPr>
        <w:pStyle w:val="TH"/>
      </w:pPr>
      <w:r w:rsidRPr="001F285E">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330"/>
        <w:gridCol w:w="1341"/>
        <w:gridCol w:w="1346"/>
        <w:gridCol w:w="1324"/>
        <w:gridCol w:w="1341"/>
      </w:tblGrid>
      <w:tr w:rsidR="00D9267C" w:rsidRPr="001F285E" w14:paraId="4DAAFDFE" w14:textId="77777777" w:rsidTr="00A510F2">
        <w:trPr>
          <w:jc w:val="center"/>
        </w:trPr>
        <w:tc>
          <w:tcPr>
            <w:tcW w:w="9350" w:type="dxa"/>
            <w:gridSpan w:val="7"/>
          </w:tcPr>
          <w:p w14:paraId="35CE7D55" w14:textId="77777777" w:rsidR="00D9267C" w:rsidRPr="001F285E" w:rsidRDefault="00D9267C" w:rsidP="00A510F2">
            <w:pPr>
              <w:pStyle w:val="TAH"/>
              <w:rPr>
                <w:sz w:val="20"/>
              </w:rPr>
            </w:pPr>
            <w:r w:rsidRPr="001F285E">
              <w:rPr>
                <w:sz w:val="20"/>
              </w:rPr>
              <w:t>Value "Y" in dB, for each UE power class</w:t>
            </w:r>
          </w:p>
        </w:tc>
      </w:tr>
      <w:tr w:rsidR="00D9267C" w:rsidRPr="001F285E" w14:paraId="0CF831CC" w14:textId="77777777" w:rsidTr="00A510F2">
        <w:trPr>
          <w:jc w:val="center"/>
        </w:trPr>
        <w:tc>
          <w:tcPr>
            <w:tcW w:w="1339" w:type="dxa"/>
            <w:shd w:val="clear" w:color="auto" w:fill="auto"/>
            <w:vAlign w:val="center"/>
          </w:tcPr>
          <w:p w14:paraId="33DEEA7E" w14:textId="77777777" w:rsidR="00D9267C" w:rsidRPr="001F285E" w:rsidRDefault="00D9267C" w:rsidP="00A510F2">
            <w:pPr>
              <w:pStyle w:val="TAH"/>
              <w:rPr>
                <w:rFonts w:eastAsia="Calibri"/>
                <w:sz w:val="20"/>
              </w:rPr>
            </w:pPr>
            <w:r w:rsidRPr="001F285E">
              <w:rPr>
                <w:sz w:val="20"/>
              </w:rPr>
              <w:t>1</w:t>
            </w:r>
          </w:p>
        </w:tc>
        <w:tc>
          <w:tcPr>
            <w:tcW w:w="1329" w:type="dxa"/>
            <w:shd w:val="clear" w:color="auto" w:fill="auto"/>
          </w:tcPr>
          <w:p w14:paraId="09D6A8DC" w14:textId="77777777" w:rsidR="00D9267C" w:rsidRPr="001F285E" w:rsidRDefault="00D9267C" w:rsidP="00A510F2">
            <w:pPr>
              <w:pStyle w:val="TAH"/>
              <w:rPr>
                <w:rFonts w:eastAsia="Calibri"/>
                <w:sz w:val="20"/>
              </w:rPr>
            </w:pPr>
            <w:r w:rsidRPr="001F285E">
              <w:rPr>
                <w:sz w:val="20"/>
              </w:rPr>
              <w:t>2</w:t>
            </w:r>
          </w:p>
        </w:tc>
        <w:tc>
          <w:tcPr>
            <w:tcW w:w="1330" w:type="dxa"/>
            <w:shd w:val="clear" w:color="auto" w:fill="auto"/>
          </w:tcPr>
          <w:p w14:paraId="0B18C589" w14:textId="77777777" w:rsidR="00D9267C" w:rsidRPr="001F285E" w:rsidRDefault="00D9267C" w:rsidP="00A510F2">
            <w:pPr>
              <w:pStyle w:val="TAH"/>
              <w:rPr>
                <w:rFonts w:eastAsia="Calibri"/>
                <w:sz w:val="20"/>
              </w:rPr>
            </w:pPr>
            <w:r w:rsidRPr="001F285E">
              <w:rPr>
                <w:sz w:val="20"/>
              </w:rPr>
              <w:t>3</w:t>
            </w:r>
          </w:p>
        </w:tc>
        <w:tc>
          <w:tcPr>
            <w:tcW w:w="1341" w:type="dxa"/>
            <w:shd w:val="clear" w:color="auto" w:fill="auto"/>
          </w:tcPr>
          <w:p w14:paraId="505EC26E" w14:textId="77777777" w:rsidR="00D9267C" w:rsidRPr="001F285E" w:rsidRDefault="00D9267C" w:rsidP="00A510F2">
            <w:pPr>
              <w:pStyle w:val="TAH"/>
              <w:rPr>
                <w:rFonts w:eastAsia="Calibri"/>
                <w:sz w:val="20"/>
              </w:rPr>
            </w:pPr>
            <w:r w:rsidRPr="001F285E">
              <w:rPr>
                <w:sz w:val="20"/>
              </w:rPr>
              <w:t>4</w:t>
            </w:r>
          </w:p>
        </w:tc>
        <w:tc>
          <w:tcPr>
            <w:tcW w:w="1346" w:type="dxa"/>
          </w:tcPr>
          <w:p w14:paraId="5E55CF80" w14:textId="77777777" w:rsidR="00D9267C" w:rsidRPr="001F285E" w:rsidRDefault="00D9267C" w:rsidP="00A510F2">
            <w:pPr>
              <w:pStyle w:val="TAH"/>
              <w:rPr>
                <w:sz w:val="20"/>
                <w:lang w:eastAsia="zh-CN"/>
              </w:rPr>
            </w:pPr>
            <w:r w:rsidRPr="001F285E">
              <w:rPr>
                <w:sz w:val="20"/>
                <w:lang w:eastAsia="zh-CN"/>
              </w:rPr>
              <w:t>5</w:t>
            </w:r>
          </w:p>
        </w:tc>
        <w:tc>
          <w:tcPr>
            <w:tcW w:w="1324" w:type="dxa"/>
          </w:tcPr>
          <w:p w14:paraId="1D063DAA" w14:textId="77777777" w:rsidR="00D9267C" w:rsidRPr="001F285E" w:rsidRDefault="00D9267C" w:rsidP="00A510F2">
            <w:pPr>
              <w:pStyle w:val="TAH"/>
              <w:rPr>
                <w:sz w:val="20"/>
                <w:lang w:eastAsia="zh-CN"/>
              </w:rPr>
            </w:pPr>
            <w:r w:rsidRPr="001F285E">
              <w:rPr>
                <w:sz w:val="20"/>
                <w:lang w:eastAsia="zh-CN"/>
              </w:rPr>
              <w:t>6</w:t>
            </w:r>
          </w:p>
        </w:tc>
        <w:tc>
          <w:tcPr>
            <w:tcW w:w="1341" w:type="dxa"/>
          </w:tcPr>
          <w:p w14:paraId="13786645" w14:textId="77777777" w:rsidR="00D9267C" w:rsidRPr="001F285E" w:rsidRDefault="00D9267C" w:rsidP="00A510F2">
            <w:pPr>
              <w:pStyle w:val="TAH"/>
              <w:rPr>
                <w:sz w:val="20"/>
                <w:lang w:eastAsia="zh-CN"/>
              </w:rPr>
            </w:pPr>
            <w:r w:rsidRPr="001F285E">
              <w:rPr>
                <w:sz w:val="20"/>
                <w:lang w:eastAsia="zh-CN"/>
              </w:rPr>
              <w:t>7</w:t>
            </w:r>
          </w:p>
        </w:tc>
      </w:tr>
      <w:tr w:rsidR="00D9267C" w:rsidRPr="001F285E" w14:paraId="0F3468B9" w14:textId="77777777" w:rsidTr="00A510F2">
        <w:trPr>
          <w:jc w:val="center"/>
        </w:trPr>
        <w:tc>
          <w:tcPr>
            <w:tcW w:w="1339" w:type="dxa"/>
            <w:shd w:val="clear" w:color="auto" w:fill="auto"/>
            <w:vAlign w:val="bottom"/>
          </w:tcPr>
          <w:p w14:paraId="289B1296" w14:textId="4FA94ACD" w:rsidR="00D9267C" w:rsidRPr="001F285E" w:rsidRDefault="00D9267C" w:rsidP="00A510F2">
            <w:pPr>
              <w:pStyle w:val="TAC"/>
              <w:rPr>
                <w:rFonts w:eastAsia="Calibri"/>
                <w:sz w:val="20"/>
              </w:rPr>
            </w:pPr>
            <w:r w:rsidRPr="001F285E">
              <w:rPr>
                <w:rFonts w:eastAsia="Calibri"/>
                <w:sz w:val="20"/>
              </w:rPr>
              <w:t>18</w:t>
            </w:r>
          </w:p>
        </w:tc>
        <w:tc>
          <w:tcPr>
            <w:tcW w:w="1329" w:type="dxa"/>
            <w:shd w:val="clear" w:color="auto" w:fill="auto"/>
            <w:vAlign w:val="bottom"/>
          </w:tcPr>
          <w:p w14:paraId="6024D62A" w14:textId="77777777" w:rsidR="00D9267C" w:rsidRPr="001F285E" w:rsidRDefault="00D9267C" w:rsidP="00A510F2">
            <w:pPr>
              <w:pStyle w:val="TAC"/>
              <w:rPr>
                <w:rFonts w:eastAsia="Calibri"/>
                <w:sz w:val="20"/>
              </w:rPr>
            </w:pPr>
            <w:r w:rsidRPr="001F285E">
              <w:rPr>
                <w:sz w:val="20"/>
              </w:rPr>
              <w:t>9.0</w:t>
            </w:r>
          </w:p>
        </w:tc>
        <w:tc>
          <w:tcPr>
            <w:tcW w:w="1330" w:type="dxa"/>
            <w:shd w:val="clear" w:color="auto" w:fill="auto"/>
            <w:vAlign w:val="bottom"/>
          </w:tcPr>
          <w:p w14:paraId="0038E2A7" w14:textId="77777777" w:rsidR="00D9267C" w:rsidRPr="001F285E" w:rsidRDefault="00D9267C" w:rsidP="00A510F2">
            <w:pPr>
              <w:pStyle w:val="TAC"/>
              <w:rPr>
                <w:rFonts w:eastAsia="Calibri"/>
                <w:sz w:val="20"/>
              </w:rPr>
            </w:pPr>
            <w:r w:rsidRPr="001F285E">
              <w:rPr>
                <w:rFonts w:eastAsia="Calibri"/>
                <w:sz w:val="20"/>
              </w:rPr>
              <w:t>7.0</w:t>
            </w:r>
          </w:p>
        </w:tc>
        <w:tc>
          <w:tcPr>
            <w:tcW w:w="1341" w:type="dxa"/>
            <w:shd w:val="clear" w:color="auto" w:fill="auto"/>
            <w:vAlign w:val="bottom"/>
          </w:tcPr>
          <w:p w14:paraId="215BC888" w14:textId="77777777" w:rsidR="00D9267C" w:rsidRPr="001F285E" w:rsidRDefault="00D9267C" w:rsidP="00A510F2">
            <w:pPr>
              <w:pStyle w:val="TAC"/>
              <w:rPr>
                <w:rFonts w:eastAsia="Calibri"/>
                <w:sz w:val="20"/>
              </w:rPr>
            </w:pPr>
            <w:r w:rsidRPr="001F285E">
              <w:rPr>
                <w:rFonts w:eastAsia="Calibri"/>
                <w:sz w:val="20"/>
              </w:rPr>
              <w:t>FFS</w:t>
            </w:r>
          </w:p>
        </w:tc>
        <w:tc>
          <w:tcPr>
            <w:tcW w:w="1346" w:type="dxa"/>
          </w:tcPr>
          <w:p w14:paraId="5928D529" w14:textId="3072FEC4" w:rsidR="00D9267C" w:rsidRPr="001F285E" w:rsidRDefault="00D9267C" w:rsidP="00D9267C">
            <w:pPr>
              <w:pStyle w:val="TAC"/>
              <w:rPr>
                <w:rFonts w:eastAsiaTheme="minorEastAsia"/>
                <w:sz w:val="20"/>
                <w:lang w:eastAsia="zh-CN"/>
              </w:rPr>
            </w:pPr>
            <w:r w:rsidRPr="001F285E">
              <w:rPr>
                <w:sz w:val="20"/>
                <w:lang w:eastAsia="zh-CN"/>
              </w:rPr>
              <w:t>15.5</w:t>
            </w:r>
          </w:p>
        </w:tc>
        <w:tc>
          <w:tcPr>
            <w:tcW w:w="1324" w:type="dxa"/>
          </w:tcPr>
          <w:p w14:paraId="0E866043" w14:textId="2EF862B0" w:rsidR="00D9267C" w:rsidRPr="001F285E" w:rsidRDefault="00D9267C" w:rsidP="00D9267C">
            <w:pPr>
              <w:pStyle w:val="TAC"/>
              <w:rPr>
                <w:sz w:val="20"/>
                <w:lang w:eastAsia="zh-CN"/>
              </w:rPr>
            </w:pPr>
            <w:r w:rsidRPr="001F285E">
              <w:rPr>
                <w:sz w:val="20"/>
                <w:lang w:eastAsia="zh-CN"/>
              </w:rPr>
              <w:t>15.5</w:t>
            </w:r>
          </w:p>
        </w:tc>
        <w:tc>
          <w:tcPr>
            <w:tcW w:w="1341" w:type="dxa"/>
          </w:tcPr>
          <w:p w14:paraId="5427A010" w14:textId="77777777" w:rsidR="00D9267C" w:rsidRPr="001F285E" w:rsidRDefault="00D9267C" w:rsidP="00A510F2">
            <w:pPr>
              <w:pStyle w:val="TAC"/>
              <w:rPr>
                <w:sz w:val="20"/>
                <w:lang w:eastAsia="zh-CN"/>
              </w:rPr>
            </w:pPr>
            <w:r w:rsidRPr="001F285E">
              <w:rPr>
                <w:rFonts w:hint="eastAsia"/>
                <w:sz w:val="20"/>
                <w:lang w:eastAsia="zh-CN"/>
              </w:rPr>
              <w:t>F</w:t>
            </w:r>
            <w:r w:rsidRPr="001F285E">
              <w:rPr>
                <w:sz w:val="20"/>
                <w:lang w:eastAsia="zh-CN"/>
              </w:rPr>
              <w:t>FS</w:t>
            </w:r>
          </w:p>
        </w:tc>
      </w:tr>
    </w:tbl>
    <w:p w14:paraId="31980546" w14:textId="77777777" w:rsidR="00D9267C" w:rsidRPr="001F285E" w:rsidRDefault="00D9267C" w:rsidP="00D9267C">
      <w:pPr>
        <w:pStyle w:val="TH"/>
      </w:pPr>
      <w:r w:rsidRPr="001F285E">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580"/>
        <w:gridCol w:w="1091"/>
        <w:gridCol w:w="1346"/>
        <w:gridCol w:w="1324"/>
        <w:gridCol w:w="1341"/>
      </w:tblGrid>
      <w:tr w:rsidR="00D9267C" w:rsidRPr="001F285E" w14:paraId="5185A55B" w14:textId="77777777" w:rsidTr="00A510F2">
        <w:trPr>
          <w:jc w:val="center"/>
        </w:trPr>
        <w:tc>
          <w:tcPr>
            <w:tcW w:w="9350" w:type="dxa"/>
            <w:gridSpan w:val="7"/>
          </w:tcPr>
          <w:p w14:paraId="300F2EDD" w14:textId="77777777" w:rsidR="00D9267C" w:rsidRPr="001F285E" w:rsidRDefault="00D9267C" w:rsidP="00A510F2">
            <w:pPr>
              <w:pStyle w:val="TAH"/>
              <w:rPr>
                <w:sz w:val="20"/>
              </w:rPr>
            </w:pPr>
            <w:r w:rsidRPr="001F285E">
              <w:rPr>
                <w:sz w:val="20"/>
              </w:rPr>
              <w:t>Value "Z" in dB, for each UE power class</w:t>
            </w:r>
          </w:p>
        </w:tc>
      </w:tr>
      <w:tr w:rsidR="00D9267C" w:rsidRPr="001F285E" w14:paraId="44B34047" w14:textId="77777777" w:rsidTr="004918DF">
        <w:trPr>
          <w:jc w:val="center"/>
        </w:trPr>
        <w:tc>
          <w:tcPr>
            <w:tcW w:w="1339" w:type="dxa"/>
            <w:shd w:val="clear" w:color="auto" w:fill="auto"/>
            <w:vAlign w:val="center"/>
          </w:tcPr>
          <w:p w14:paraId="0F25826E" w14:textId="77777777" w:rsidR="00D9267C" w:rsidRPr="001F285E" w:rsidRDefault="00D9267C" w:rsidP="00A510F2">
            <w:pPr>
              <w:pStyle w:val="TAH"/>
              <w:rPr>
                <w:rFonts w:eastAsia="Calibri"/>
                <w:b w:val="0"/>
                <w:sz w:val="20"/>
              </w:rPr>
            </w:pPr>
            <w:r w:rsidRPr="001F285E">
              <w:rPr>
                <w:sz w:val="20"/>
              </w:rPr>
              <w:t>1</w:t>
            </w:r>
          </w:p>
        </w:tc>
        <w:tc>
          <w:tcPr>
            <w:tcW w:w="1329" w:type="dxa"/>
            <w:shd w:val="clear" w:color="auto" w:fill="auto"/>
          </w:tcPr>
          <w:p w14:paraId="2D097ECB" w14:textId="77777777" w:rsidR="00D9267C" w:rsidRPr="001F285E" w:rsidRDefault="00D9267C" w:rsidP="00A510F2">
            <w:pPr>
              <w:pStyle w:val="TAH"/>
              <w:rPr>
                <w:rFonts w:eastAsia="Calibri"/>
                <w:b w:val="0"/>
                <w:sz w:val="20"/>
              </w:rPr>
            </w:pPr>
            <w:r w:rsidRPr="001F285E">
              <w:rPr>
                <w:sz w:val="20"/>
              </w:rPr>
              <w:t>2</w:t>
            </w:r>
          </w:p>
        </w:tc>
        <w:tc>
          <w:tcPr>
            <w:tcW w:w="1580" w:type="dxa"/>
            <w:shd w:val="clear" w:color="auto" w:fill="auto"/>
          </w:tcPr>
          <w:p w14:paraId="6051FA80" w14:textId="77777777" w:rsidR="00D9267C" w:rsidRPr="001F285E" w:rsidRDefault="00D9267C" w:rsidP="00A510F2">
            <w:pPr>
              <w:pStyle w:val="TAH"/>
              <w:rPr>
                <w:rFonts w:eastAsia="Calibri"/>
                <w:b w:val="0"/>
                <w:sz w:val="20"/>
              </w:rPr>
            </w:pPr>
            <w:r w:rsidRPr="001F285E">
              <w:rPr>
                <w:sz w:val="20"/>
              </w:rPr>
              <w:t>3</w:t>
            </w:r>
          </w:p>
        </w:tc>
        <w:tc>
          <w:tcPr>
            <w:tcW w:w="1091" w:type="dxa"/>
            <w:shd w:val="clear" w:color="auto" w:fill="auto"/>
          </w:tcPr>
          <w:p w14:paraId="4403E8A7" w14:textId="77777777" w:rsidR="00D9267C" w:rsidRPr="001F285E" w:rsidRDefault="00D9267C" w:rsidP="00A510F2">
            <w:pPr>
              <w:pStyle w:val="TAH"/>
              <w:rPr>
                <w:rFonts w:eastAsia="Calibri"/>
                <w:b w:val="0"/>
                <w:sz w:val="20"/>
              </w:rPr>
            </w:pPr>
            <w:r w:rsidRPr="001F285E">
              <w:rPr>
                <w:sz w:val="20"/>
              </w:rPr>
              <w:t>4</w:t>
            </w:r>
          </w:p>
        </w:tc>
        <w:tc>
          <w:tcPr>
            <w:tcW w:w="1346" w:type="dxa"/>
          </w:tcPr>
          <w:p w14:paraId="65011493" w14:textId="77777777" w:rsidR="00D9267C" w:rsidRPr="001F285E" w:rsidRDefault="00D9267C" w:rsidP="00A510F2">
            <w:pPr>
              <w:pStyle w:val="TAH"/>
              <w:rPr>
                <w:sz w:val="20"/>
                <w:lang w:eastAsia="zh-CN"/>
              </w:rPr>
            </w:pPr>
            <w:r w:rsidRPr="001F285E">
              <w:rPr>
                <w:sz w:val="20"/>
                <w:lang w:eastAsia="zh-CN"/>
              </w:rPr>
              <w:t>5</w:t>
            </w:r>
          </w:p>
        </w:tc>
        <w:tc>
          <w:tcPr>
            <w:tcW w:w="1324" w:type="dxa"/>
          </w:tcPr>
          <w:p w14:paraId="757F374C" w14:textId="77777777" w:rsidR="00D9267C" w:rsidRPr="001F285E" w:rsidRDefault="00D9267C" w:rsidP="00A510F2">
            <w:pPr>
              <w:pStyle w:val="TAH"/>
              <w:rPr>
                <w:sz w:val="20"/>
                <w:lang w:eastAsia="zh-CN"/>
              </w:rPr>
            </w:pPr>
            <w:r w:rsidRPr="001F285E">
              <w:rPr>
                <w:sz w:val="20"/>
                <w:lang w:eastAsia="zh-CN"/>
              </w:rPr>
              <w:t>6</w:t>
            </w:r>
          </w:p>
        </w:tc>
        <w:tc>
          <w:tcPr>
            <w:tcW w:w="1341" w:type="dxa"/>
          </w:tcPr>
          <w:p w14:paraId="2C794E07" w14:textId="77777777" w:rsidR="00D9267C" w:rsidRPr="001F285E" w:rsidRDefault="00D9267C" w:rsidP="00A510F2">
            <w:pPr>
              <w:pStyle w:val="TAH"/>
              <w:rPr>
                <w:sz w:val="20"/>
                <w:lang w:eastAsia="zh-CN"/>
              </w:rPr>
            </w:pPr>
            <w:r w:rsidRPr="001F285E">
              <w:rPr>
                <w:sz w:val="20"/>
                <w:lang w:eastAsia="zh-CN"/>
              </w:rPr>
              <w:t>7</w:t>
            </w:r>
          </w:p>
        </w:tc>
      </w:tr>
      <w:tr w:rsidR="00D9267C" w:rsidRPr="001F285E" w14:paraId="2CA71B8C" w14:textId="77777777" w:rsidTr="004918DF">
        <w:trPr>
          <w:jc w:val="center"/>
        </w:trPr>
        <w:tc>
          <w:tcPr>
            <w:tcW w:w="1339" w:type="dxa"/>
            <w:shd w:val="clear" w:color="auto" w:fill="auto"/>
            <w:vAlign w:val="bottom"/>
          </w:tcPr>
          <w:p w14:paraId="2BB5C68D" w14:textId="5A83A1E7" w:rsidR="00D9267C" w:rsidRPr="001F285E" w:rsidRDefault="00D9267C" w:rsidP="00A510F2">
            <w:pPr>
              <w:pStyle w:val="TAC"/>
              <w:rPr>
                <w:rFonts w:eastAsia="Calibri"/>
                <w:sz w:val="20"/>
              </w:rPr>
            </w:pPr>
            <w:r w:rsidRPr="001F285E">
              <w:rPr>
                <w:rFonts w:eastAsia="Calibri"/>
                <w:sz w:val="20"/>
              </w:rPr>
              <w:t>18</w:t>
            </w:r>
          </w:p>
        </w:tc>
        <w:tc>
          <w:tcPr>
            <w:tcW w:w="1329" w:type="dxa"/>
            <w:shd w:val="clear" w:color="auto" w:fill="auto"/>
            <w:vAlign w:val="bottom"/>
          </w:tcPr>
          <w:p w14:paraId="778ED221" w14:textId="77777777" w:rsidR="00D9267C" w:rsidRPr="001F285E" w:rsidRDefault="00D9267C" w:rsidP="00A510F2">
            <w:pPr>
              <w:pStyle w:val="TAC"/>
              <w:rPr>
                <w:rFonts w:eastAsia="Calibri"/>
                <w:sz w:val="20"/>
              </w:rPr>
            </w:pPr>
            <w:r w:rsidRPr="001F285E">
              <w:rPr>
                <w:sz w:val="20"/>
              </w:rPr>
              <w:t>9.0</w:t>
            </w:r>
          </w:p>
        </w:tc>
        <w:tc>
          <w:tcPr>
            <w:tcW w:w="1580" w:type="dxa"/>
            <w:shd w:val="clear" w:color="auto" w:fill="auto"/>
            <w:vAlign w:val="bottom"/>
          </w:tcPr>
          <w:p w14:paraId="3D20440F" w14:textId="77777777" w:rsidR="00D9267C" w:rsidRPr="001F285E" w:rsidRDefault="00D9267C" w:rsidP="00A510F2">
            <w:pPr>
              <w:pStyle w:val="TAC"/>
              <w:rPr>
                <w:rFonts w:eastAsia="Calibri"/>
                <w:sz w:val="20"/>
              </w:rPr>
            </w:pPr>
            <w:r w:rsidRPr="001F285E">
              <w:rPr>
                <w:rFonts w:eastAsia="Calibri"/>
                <w:sz w:val="20"/>
              </w:rPr>
              <w:t>7.0</w:t>
            </w:r>
          </w:p>
        </w:tc>
        <w:tc>
          <w:tcPr>
            <w:tcW w:w="1091" w:type="dxa"/>
            <w:shd w:val="clear" w:color="auto" w:fill="auto"/>
            <w:vAlign w:val="bottom"/>
          </w:tcPr>
          <w:p w14:paraId="19DFC7E5" w14:textId="77777777" w:rsidR="00D9267C" w:rsidRPr="001F285E" w:rsidRDefault="00D9267C" w:rsidP="00A510F2">
            <w:pPr>
              <w:pStyle w:val="TAC"/>
              <w:rPr>
                <w:rFonts w:eastAsia="Calibri"/>
                <w:sz w:val="20"/>
              </w:rPr>
            </w:pPr>
            <w:r w:rsidRPr="001F285E">
              <w:rPr>
                <w:rFonts w:eastAsia="Calibri"/>
                <w:sz w:val="20"/>
              </w:rPr>
              <w:t>FFS</w:t>
            </w:r>
          </w:p>
        </w:tc>
        <w:tc>
          <w:tcPr>
            <w:tcW w:w="1346" w:type="dxa"/>
          </w:tcPr>
          <w:p w14:paraId="39046ADE" w14:textId="66C6D6F2" w:rsidR="00D9267C" w:rsidRPr="001F285E" w:rsidRDefault="00D9267C" w:rsidP="00D9267C">
            <w:pPr>
              <w:pStyle w:val="TAC"/>
              <w:rPr>
                <w:sz w:val="20"/>
                <w:lang w:eastAsia="zh-CN"/>
              </w:rPr>
            </w:pPr>
            <w:r w:rsidRPr="001F285E">
              <w:rPr>
                <w:sz w:val="20"/>
                <w:lang w:eastAsia="zh-CN"/>
              </w:rPr>
              <w:t>15.5</w:t>
            </w:r>
          </w:p>
        </w:tc>
        <w:tc>
          <w:tcPr>
            <w:tcW w:w="1324" w:type="dxa"/>
          </w:tcPr>
          <w:p w14:paraId="798495D8" w14:textId="72733E5B" w:rsidR="00D9267C" w:rsidRPr="001F285E" w:rsidRDefault="00D9267C" w:rsidP="00D9267C">
            <w:pPr>
              <w:pStyle w:val="TAC"/>
              <w:rPr>
                <w:sz w:val="20"/>
                <w:lang w:eastAsia="zh-CN"/>
              </w:rPr>
            </w:pPr>
            <w:r w:rsidRPr="001F285E">
              <w:rPr>
                <w:sz w:val="20"/>
                <w:lang w:eastAsia="zh-CN"/>
              </w:rPr>
              <w:t>15.5</w:t>
            </w:r>
          </w:p>
        </w:tc>
        <w:tc>
          <w:tcPr>
            <w:tcW w:w="1341" w:type="dxa"/>
          </w:tcPr>
          <w:p w14:paraId="6E757F72" w14:textId="77777777" w:rsidR="00D9267C" w:rsidRPr="001F285E" w:rsidRDefault="00D9267C" w:rsidP="00A510F2">
            <w:pPr>
              <w:pStyle w:val="TAC"/>
              <w:rPr>
                <w:sz w:val="20"/>
                <w:lang w:eastAsia="zh-CN"/>
              </w:rPr>
            </w:pPr>
            <w:r w:rsidRPr="001F285E">
              <w:rPr>
                <w:rFonts w:hint="eastAsia"/>
                <w:sz w:val="20"/>
                <w:lang w:eastAsia="zh-CN"/>
              </w:rPr>
              <w:t>F</w:t>
            </w:r>
            <w:r w:rsidRPr="001F285E">
              <w:rPr>
                <w:sz w:val="20"/>
                <w:lang w:eastAsia="zh-CN"/>
              </w:rPr>
              <w:t>FS</w:t>
            </w:r>
          </w:p>
        </w:tc>
      </w:tr>
    </w:tbl>
    <w:p w14:paraId="0E74EBA7" w14:textId="63164355" w:rsidR="008037FD" w:rsidRDefault="005838F3" w:rsidP="00C775A0">
      <w:pPr>
        <w:pStyle w:val="2"/>
        <w:spacing w:beforeLines="50" w:before="120" w:afterLines="50" w:after="120" w:line="300" w:lineRule="auto"/>
        <w:ind w:left="0" w:firstLine="0"/>
        <w:rPr>
          <w:rFonts w:ascii="Times New Roman" w:hAnsi="Times New Roman"/>
          <w:lang w:val="en-US" w:eastAsia="zh-CN"/>
        </w:rPr>
      </w:pPr>
      <w:r w:rsidRPr="008037FD">
        <w:rPr>
          <w:rFonts w:ascii="Times New Roman" w:hAnsi="Times New Roman"/>
          <w:lang w:val="en-US" w:eastAsia="zh-CN"/>
        </w:rPr>
        <w:t>2.</w:t>
      </w:r>
      <w:r>
        <w:rPr>
          <w:rFonts w:ascii="Times New Roman" w:hAnsi="Times New Roman"/>
          <w:lang w:val="en-US" w:eastAsia="zh-CN"/>
        </w:rPr>
        <w:t>2</w:t>
      </w:r>
      <w:r w:rsidRPr="008037FD">
        <w:rPr>
          <w:rFonts w:ascii="Times New Roman" w:hAnsi="Times New Roman"/>
          <w:lang w:val="en-US" w:eastAsia="zh-CN"/>
        </w:rPr>
        <w:t xml:space="preserve"> </w:t>
      </w:r>
      <w:r w:rsidR="00CE77B6" w:rsidRPr="00CE77B6">
        <w:rPr>
          <w:rFonts w:ascii="Times New Roman" w:hAnsi="Times New Roman"/>
          <w:lang w:val="en-US" w:eastAsia="zh-CN"/>
        </w:rPr>
        <w:t>What is the UE gain G for PC 1/5/6?</w:t>
      </w:r>
    </w:p>
    <w:p w14:paraId="795E955D" w14:textId="77777777" w:rsidR="0091471A" w:rsidRDefault="0091471A" w:rsidP="0091471A">
      <w:pPr>
        <w:spacing w:beforeLines="50" w:before="120" w:afterLines="50" w:after="120" w:line="300" w:lineRule="auto"/>
        <w:rPr>
          <w:rFonts w:ascii="Times New Roman" w:eastAsia="Calibri" w:hAnsi="Times New Roman"/>
          <w:sz w:val="20"/>
          <w:szCs w:val="20"/>
        </w:rPr>
      </w:pPr>
      <w:r w:rsidRPr="000127AF">
        <w:rPr>
          <w:rFonts w:ascii="Times New Roman" w:hAnsi="Times New Roman"/>
          <w:sz w:val="20"/>
          <w:szCs w:val="20"/>
        </w:rPr>
        <w:t xml:space="preserve">Actually, the </w:t>
      </w:r>
      <w:r w:rsidRPr="000127AF">
        <w:rPr>
          <w:rFonts w:ascii="Times New Roman" w:eastAsia="Calibri" w:hAnsi="Times New Roman"/>
          <w:sz w:val="20"/>
          <w:szCs w:val="20"/>
        </w:rPr>
        <w:t>minimum and maximum allowable value of G can be derived as below</w:t>
      </w:r>
      <w:r>
        <w:rPr>
          <w:rFonts w:ascii="Times New Roman" w:eastAsia="Calibri" w:hAnsi="Times New Roman"/>
          <w:sz w:val="20"/>
          <w:szCs w:val="20"/>
        </w:rPr>
        <w:t>:</w:t>
      </w:r>
    </w:p>
    <w:p w14:paraId="3C951974" w14:textId="77777777" w:rsidR="0091471A" w:rsidRPr="001A6EF6" w:rsidRDefault="0091471A" w:rsidP="0091471A">
      <w:pPr>
        <w:pStyle w:val="aff8"/>
        <w:numPr>
          <w:ilvl w:val="0"/>
          <w:numId w:val="28"/>
        </w:numPr>
        <w:spacing w:beforeLines="50" w:before="120" w:afterLines="50" w:after="120" w:line="300" w:lineRule="auto"/>
        <w:ind w:firstLineChars="0"/>
        <w:rPr>
          <w:lang w:val="en-US"/>
        </w:rPr>
      </w:pPr>
      <w:r w:rsidRPr="001A6EF6">
        <w:rPr>
          <w:rFonts w:eastAsia="Calibri"/>
        </w:rPr>
        <w:t>Minimum allowable value of G</w:t>
      </w:r>
      <w:r>
        <w:rPr>
          <w:rFonts w:eastAsia="Calibri"/>
        </w:rPr>
        <w:t>:</w:t>
      </w:r>
    </w:p>
    <w:p w14:paraId="3EFE5CF8" w14:textId="0FE9179B" w:rsidR="0091471A" w:rsidRDefault="007859A2" w:rsidP="0091471A">
      <w:pPr>
        <w:spacing w:beforeLines="50" w:before="120" w:afterLines="50" w:after="120" w:line="300" w:lineRule="auto"/>
        <w:rPr>
          <w:rFonts w:ascii="Times New Roman" w:eastAsia="Calibri" w:hAnsi="Times New Roman"/>
          <w:sz w:val="20"/>
          <w:szCs w:val="20"/>
        </w:rPr>
      </w:pPr>
      <w:r>
        <w:rPr>
          <w:rFonts w:ascii="Times New Roman" w:eastAsia="Calibri" w:hAnsi="Times New Roman"/>
          <w:sz w:val="20"/>
          <w:szCs w:val="20"/>
        </w:rPr>
        <w:t>We take PC6 as example, f</w:t>
      </w:r>
      <w:r w:rsidR="0091471A">
        <w:rPr>
          <w:rFonts w:ascii="Times New Roman" w:eastAsia="Calibri" w:hAnsi="Times New Roman"/>
          <w:sz w:val="20"/>
          <w:szCs w:val="20"/>
        </w:rPr>
        <w:t>rom our understanding, t</w:t>
      </w:r>
      <w:r w:rsidR="0091471A" w:rsidRPr="00581C44">
        <w:rPr>
          <w:rFonts w:ascii="Times New Roman" w:eastAsia="Calibri" w:hAnsi="Times New Roman"/>
          <w:sz w:val="20"/>
          <w:szCs w:val="20"/>
        </w:rPr>
        <w:t xml:space="preserve">he value can be derived from </w:t>
      </w:r>
      <w:r w:rsidR="0091471A">
        <w:rPr>
          <w:rFonts w:ascii="Times New Roman" w:eastAsia="Calibri" w:hAnsi="Times New Roman"/>
          <w:sz w:val="20"/>
          <w:szCs w:val="20"/>
        </w:rPr>
        <w:t xml:space="preserve">EIS requirements and </w:t>
      </w:r>
      <w:r w:rsidR="0091471A" w:rsidRPr="00581C44">
        <w:rPr>
          <w:rFonts w:ascii="Times New Roman" w:eastAsia="Calibri" w:hAnsi="Times New Roman"/>
          <w:sz w:val="20"/>
          <w:szCs w:val="20"/>
        </w:rPr>
        <w:t>Refsens</w:t>
      </w:r>
      <w:r w:rsidR="0091471A">
        <w:rPr>
          <w:rFonts w:ascii="Times New Roman" w:eastAsia="Calibri" w:hAnsi="Times New Roman"/>
          <w:sz w:val="20"/>
          <w:szCs w:val="20"/>
        </w:rPr>
        <w:t xml:space="preserve"> based on the following HST SLS assumption</w:t>
      </w:r>
      <w:r w:rsidR="009D5D99">
        <w:rPr>
          <w:rFonts w:ascii="Times New Roman" w:eastAsia="Calibri" w:hAnsi="Times New Roman"/>
          <w:sz w:val="20"/>
          <w:szCs w:val="20"/>
        </w:rPr>
        <w:t xml:space="preserve">, </w:t>
      </w:r>
      <w:r>
        <w:rPr>
          <w:rFonts w:ascii="Times New Roman" w:eastAsia="Calibri" w:hAnsi="Times New Roman"/>
          <w:sz w:val="20"/>
          <w:szCs w:val="20"/>
        </w:rPr>
        <w:t>some</w:t>
      </w:r>
      <w:r w:rsidR="009D5D99">
        <w:rPr>
          <w:rFonts w:ascii="Times New Roman" w:eastAsia="Calibri" w:hAnsi="Times New Roman"/>
          <w:sz w:val="20"/>
          <w:szCs w:val="20"/>
        </w:rPr>
        <w:t xml:space="preserve"> assumed parameters are updated</w:t>
      </w:r>
      <w:r>
        <w:rPr>
          <w:rFonts w:ascii="Times New Roman" w:eastAsia="Calibri" w:hAnsi="Times New Roman"/>
          <w:sz w:val="20"/>
          <w:szCs w:val="20"/>
        </w:rPr>
        <w:t xml:space="preserve"> on top of our contribution submitted in last meeting [9]</w:t>
      </w:r>
      <w:r w:rsidR="009D5D99">
        <w:rPr>
          <w:rFonts w:ascii="Times New Roman" w:eastAsia="Calibri" w:hAnsi="Times New Roman"/>
          <w:sz w:val="20"/>
          <w:szCs w:val="20"/>
        </w:rPr>
        <w:t>.</w:t>
      </w:r>
    </w:p>
    <w:tbl>
      <w:tblPr>
        <w:tblStyle w:val="aff7"/>
        <w:tblW w:w="0" w:type="auto"/>
        <w:tblLook w:val="04A0" w:firstRow="1" w:lastRow="0" w:firstColumn="1" w:lastColumn="0" w:noHBand="0" w:noVBand="1"/>
      </w:tblPr>
      <w:tblGrid>
        <w:gridCol w:w="4814"/>
        <w:gridCol w:w="4815"/>
      </w:tblGrid>
      <w:tr w:rsidR="0091471A" w14:paraId="52FC08F2" w14:textId="77777777" w:rsidTr="00A510F2">
        <w:tc>
          <w:tcPr>
            <w:tcW w:w="4814" w:type="dxa"/>
          </w:tcPr>
          <w:p w14:paraId="3F416A2A" w14:textId="77777777" w:rsidR="0091471A" w:rsidRPr="00521FA0" w:rsidRDefault="0091471A" w:rsidP="00A510F2">
            <w:pPr>
              <w:spacing w:beforeLines="50" w:before="120" w:afterLines="50" w:after="120" w:line="300" w:lineRule="auto"/>
              <w:rPr>
                <w:rFonts w:ascii="Times New Roman" w:eastAsiaTheme="minorEastAsia" w:hAnsi="Times New Roman"/>
                <w:b/>
                <w:sz w:val="20"/>
                <w:szCs w:val="20"/>
              </w:rPr>
            </w:pPr>
            <w:r w:rsidRPr="00521FA0">
              <w:rPr>
                <w:rFonts w:ascii="Times New Roman" w:eastAsiaTheme="minorEastAsia" w:hAnsi="Times New Roman" w:hint="eastAsia"/>
                <w:b/>
                <w:sz w:val="20"/>
                <w:szCs w:val="20"/>
              </w:rPr>
              <w:t>2</w:t>
            </w:r>
            <w:r w:rsidRPr="00521FA0">
              <w:rPr>
                <w:rFonts w:ascii="Times New Roman" w:eastAsiaTheme="minorEastAsia" w:hAnsi="Times New Roman"/>
                <w:b/>
                <w:sz w:val="20"/>
                <w:szCs w:val="20"/>
              </w:rPr>
              <w:t>8GHz</w:t>
            </w:r>
            <w:r>
              <w:rPr>
                <w:rFonts w:ascii="Times New Roman" w:eastAsiaTheme="minorEastAsia" w:hAnsi="Times New Roman" w:hint="eastAsia"/>
                <w:b/>
                <w:sz w:val="20"/>
                <w:szCs w:val="20"/>
              </w:rPr>
              <w:t>，</w:t>
            </w:r>
            <w:r>
              <w:rPr>
                <w:rFonts w:ascii="Times New Roman" w:eastAsiaTheme="minorEastAsia" w:hAnsi="Times New Roman"/>
                <w:b/>
                <w:sz w:val="20"/>
                <w:szCs w:val="20"/>
              </w:rPr>
              <w:t>n257</w:t>
            </w:r>
          </w:p>
        </w:tc>
        <w:tc>
          <w:tcPr>
            <w:tcW w:w="4815" w:type="dxa"/>
          </w:tcPr>
          <w:p w14:paraId="4B929F74" w14:textId="77777777" w:rsidR="0091471A" w:rsidRDefault="0091471A" w:rsidP="00A510F2">
            <w:pPr>
              <w:spacing w:beforeLines="50" w:before="120" w:afterLines="50" w:after="120" w:line="300" w:lineRule="auto"/>
              <w:rPr>
                <w:rFonts w:ascii="Times New Roman" w:eastAsia="Calibri" w:hAnsi="Times New Roman"/>
                <w:sz w:val="20"/>
                <w:szCs w:val="20"/>
              </w:rPr>
            </w:pPr>
          </w:p>
        </w:tc>
      </w:tr>
      <w:tr w:rsidR="0091471A" w14:paraId="77D3F978" w14:textId="77777777" w:rsidTr="00A510F2">
        <w:tc>
          <w:tcPr>
            <w:tcW w:w="4814" w:type="dxa"/>
          </w:tcPr>
          <w:p w14:paraId="29F003A8" w14:textId="77777777" w:rsidR="0091471A" w:rsidRPr="000B25DE" w:rsidRDefault="0091471A" w:rsidP="00A510F2">
            <w:pPr>
              <w:spacing w:beforeLines="50" w:before="120" w:afterLines="50" w:after="120" w:line="300" w:lineRule="auto"/>
              <w:rPr>
                <w:rFonts w:ascii="Times New Roman" w:eastAsia="Calibri" w:hAnsi="Times New Roman"/>
                <w:sz w:val="20"/>
                <w:szCs w:val="20"/>
              </w:rPr>
            </w:pPr>
            <w:r w:rsidRPr="000B25DE">
              <w:rPr>
                <w:rFonts w:ascii="Times New Roman" w:hAnsi="Times New Roman"/>
                <w:b/>
                <w:bCs/>
                <w:sz w:val="20"/>
                <w:szCs w:val="20"/>
              </w:rPr>
              <w:t>Max. RX BW</w:t>
            </w:r>
            <w:r>
              <w:rPr>
                <w:rFonts w:ascii="Times New Roman" w:hAnsi="Times New Roman"/>
                <w:b/>
                <w:bCs/>
                <w:sz w:val="20"/>
                <w:szCs w:val="20"/>
              </w:rPr>
              <w:t xml:space="preserve"> (</w:t>
            </w:r>
            <w:r w:rsidRPr="004246BB">
              <w:rPr>
                <w:rFonts w:ascii="Times New Roman" w:hAnsi="Times New Roman" w:hint="eastAsia"/>
                <w:b/>
                <w:bCs/>
                <w:sz w:val="20"/>
                <w:szCs w:val="20"/>
              </w:rPr>
              <w:t>Max. Received Bandwidth</w:t>
            </w:r>
            <w:r>
              <w:rPr>
                <w:rFonts w:ascii="Times New Roman" w:hAnsi="Times New Roman"/>
                <w:b/>
                <w:bCs/>
                <w:sz w:val="20"/>
                <w:szCs w:val="20"/>
              </w:rPr>
              <w:t>)</w:t>
            </w:r>
          </w:p>
        </w:tc>
        <w:tc>
          <w:tcPr>
            <w:tcW w:w="4815" w:type="dxa"/>
          </w:tcPr>
          <w:p w14:paraId="77C91267" w14:textId="77777777" w:rsidR="0091471A" w:rsidRPr="000B25DE" w:rsidRDefault="0091471A" w:rsidP="00A510F2">
            <w:pPr>
              <w:spacing w:beforeLines="50" w:before="120" w:afterLines="50" w:after="120" w:line="300" w:lineRule="auto"/>
              <w:rPr>
                <w:rFonts w:ascii="Times New Roman" w:eastAsiaTheme="minorEastAsia" w:hAnsi="Times New Roman"/>
                <w:sz w:val="20"/>
                <w:szCs w:val="20"/>
              </w:rPr>
            </w:pPr>
            <w:r w:rsidRPr="000B25DE">
              <w:rPr>
                <w:rFonts w:ascii="Times New Roman" w:eastAsiaTheme="minorEastAsia" w:hAnsi="Times New Roman"/>
                <w:sz w:val="20"/>
                <w:szCs w:val="20"/>
              </w:rPr>
              <w:t>50 MHz</w:t>
            </w:r>
          </w:p>
        </w:tc>
      </w:tr>
      <w:tr w:rsidR="0091471A" w14:paraId="6212FD0F" w14:textId="77777777" w:rsidTr="00A510F2">
        <w:tc>
          <w:tcPr>
            <w:tcW w:w="4814" w:type="dxa"/>
          </w:tcPr>
          <w:p w14:paraId="1A165AC5" w14:textId="77777777" w:rsidR="0091471A" w:rsidRPr="000B25DE" w:rsidRDefault="0091471A" w:rsidP="00A510F2">
            <w:pPr>
              <w:spacing w:beforeLines="50" w:before="120" w:afterLines="50" w:after="120" w:line="300" w:lineRule="auto"/>
              <w:rPr>
                <w:rFonts w:ascii="Times New Roman" w:eastAsia="Calibri" w:hAnsi="Times New Roman"/>
                <w:sz w:val="20"/>
                <w:szCs w:val="20"/>
              </w:rPr>
            </w:pPr>
            <w:r w:rsidRPr="000B25DE">
              <w:rPr>
                <w:rFonts w:ascii="Times New Roman" w:hAnsi="Times New Roman"/>
                <w:b/>
                <w:bCs/>
                <w:sz w:val="20"/>
                <w:szCs w:val="20"/>
              </w:rPr>
              <w:t>IL (Implementation Losses)</w:t>
            </w:r>
          </w:p>
        </w:tc>
        <w:tc>
          <w:tcPr>
            <w:tcW w:w="4815" w:type="dxa"/>
          </w:tcPr>
          <w:p w14:paraId="66A4F9E0" w14:textId="71B3CE7D" w:rsidR="0091471A" w:rsidRPr="001D6E94" w:rsidRDefault="0017539A" w:rsidP="00834722">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sz w:val="20"/>
                <w:szCs w:val="20"/>
              </w:rPr>
              <w:t>[</w:t>
            </w:r>
            <w:r w:rsidR="00834722">
              <w:rPr>
                <w:rFonts w:ascii="Times New Roman" w:eastAsiaTheme="minorEastAsia" w:hAnsi="Times New Roman"/>
                <w:sz w:val="20"/>
                <w:szCs w:val="20"/>
              </w:rPr>
              <w:t>7.6</w:t>
            </w:r>
            <w:r w:rsidR="0091471A">
              <w:rPr>
                <w:rFonts w:ascii="Times New Roman" w:eastAsiaTheme="minorEastAsia" w:hAnsi="Times New Roman"/>
                <w:sz w:val="20"/>
                <w:szCs w:val="20"/>
              </w:rPr>
              <w:t xml:space="preserve"> dB</w:t>
            </w:r>
            <w:r>
              <w:rPr>
                <w:rFonts w:ascii="Times New Roman" w:eastAsiaTheme="minorEastAsia" w:hAnsi="Times New Roman"/>
                <w:sz w:val="20"/>
                <w:szCs w:val="20"/>
              </w:rPr>
              <w:t>]</w:t>
            </w:r>
          </w:p>
        </w:tc>
      </w:tr>
      <w:tr w:rsidR="0091471A" w14:paraId="56D032BD" w14:textId="77777777" w:rsidTr="00A510F2">
        <w:tc>
          <w:tcPr>
            <w:tcW w:w="4814" w:type="dxa"/>
          </w:tcPr>
          <w:p w14:paraId="0D831DDE" w14:textId="77777777" w:rsidR="0091471A" w:rsidRPr="009C319E" w:rsidRDefault="0091471A" w:rsidP="00A510F2">
            <w:pPr>
              <w:spacing w:beforeLines="50" w:before="120" w:afterLines="50" w:after="120" w:line="300" w:lineRule="auto"/>
              <w:rPr>
                <w:rFonts w:ascii="Times New Roman" w:hAnsi="Times New Roman"/>
                <w:b/>
                <w:bCs/>
                <w:sz w:val="20"/>
                <w:szCs w:val="20"/>
              </w:rPr>
            </w:pPr>
            <w:r w:rsidRPr="009C319E">
              <w:rPr>
                <w:rFonts w:ascii="Times New Roman" w:eastAsia="Malgun Gothic" w:hAnsi="Times New Roman"/>
                <w:b/>
                <w:sz w:val="20"/>
                <w:szCs w:val="20"/>
                <w:lang w:val="en-GB" w:eastAsia="ja-JP"/>
              </w:rPr>
              <w:t>UE Noise Figure (F_UE)</w:t>
            </w:r>
          </w:p>
        </w:tc>
        <w:tc>
          <w:tcPr>
            <w:tcW w:w="4815" w:type="dxa"/>
          </w:tcPr>
          <w:p w14:paraId="7A1D72F6" w14:textId="05BF1F80" w:rsidR="0091471A" w:rsidRDefault="0091471A" w:rsidP="00436C3F">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sz w:val="20"/>
                <w:szCs w:val="20"/>
              </w:rPr>
              <w:t xml:space="preserve"> 10 dB </w:t>
            </w:r>
            <w:r w:rsidR="00436C3F">
              <w:rPr>
                <w:rFonts w:ascii="Times New Roman" w:eastAsiaTheme="minorEastAsia" w:hAnsi="Times New Roman"/>
                <w:sz w:val="20"/>
                <w:szCs w:val="20"/>
              </w:rPr>
              <w:t xml:space="preserve">(from </w:t>
            </w:r>
            <w:r>
              <w:rPr>
                <w:rFonts w:ascii="Times New Roman" w:eastAsiaTheme="minorEastAsia" w:hAnsi="Times New Roman"/>
                <w:sz w:val="20"/>
                <w:szCs w:val="20"/>
              </w:rPr>
              <w:t>38.854</w:t>
            </w:r>
            <w:r w:rsidR="00436C3F">
              <w:rPr>
                <w:rFonts w:ascii="Times New Roman" w:eastAsiaTheme="minorEastAsia" w:hAnsi="Times New Roman"/>
                <w:sz w:val="20"/>
                <w:szCs w:val="20"/>
              </w:rPr>
              <w:t>)</w:t>
            </w:r>
          </w:p>
        </w:tc>
      </w:tr>
      <w:tr w:rsidR="0091471A" w14:paraId="6EE602F9" w14:textId="77777777" w:rsidTr="00A510F2">
        <w:tc>
          <w:tcPr>
            <w:tcW w:w="4814" w:type="dxa"/>
          </w:tcPr>
          <w:p w14:paraId="0C3761BE" w14:textId="77777777" w:rsidR="0091471A" w:rsidRPr="009C319E" w:rsidRDefault="0091471A" w:rsidP="00A510F2">
            <w:pPr>
              <w:spacing w:beforeLines="50" w:before="120" w:afterLines="50" w:after="120" w:line="300" w:lineRule="auto"/>
              <w:rPr>
                <w:rFonts w:ascii="Times New Roman" w:eastAsia="Malgun Gothic" w:hAnsi="Times New Roman"/>
                <w:b/>
                <w:sz w:val="20"/>
                <w:szCs w:val="20"/>
                <w:lang w:val="en-GB" w:eastAsia="ja-JP"/>
              </w:rPr>
            </w:pPr>
            <w:r w:rsidRPr="009C319E">
              <w:rPr>
                <w:rFonts w:ascii="Times New Roman" w:eastAsia="Malgun Gothic" w:hAnsi="Times New Roman"/>
                <w:b/>
                <w:sz w:val="20"/>
                <w:szCs w:val="20"/>
                <w:lang w:val="en-GB" w:eastAsia="ja-JP"/>
              </w:rPr>
              <w:t>Nktb (</w:t>
            </w:r>
            <w:r w:rsidRPr="009C319E">
              <w:rPr>
                <w:rFonts w:ascii="Times New Roman" w:eastAsia="Malgun Gothic" w:hAnsi="Times New Roman"/>
                <w:b/>
                <w:sz w:val="20"/>
                <w:szCs w:val="20"/>
                <w:lang w:eastAsia="ja-JP"/>
              </w:rPr>
              <w:t>Thermal noise level</w:t>
            </w:r>
            <w:r w:rsidRPr="009C319E">
              <w:rPr>
                <w:rFonts w:ascii="Times New Roman" w:eastAsia="Malgun Gothic" w:hAnsi="Times New Roman"/>
                <w:b/>
                <w:sz w:val="20"/>
                <w:szCs w:val="20"/>
                <w:lang w:val="en-GB" w:eastAsia="ja-JP"/>
              </w:rPr>
              <w:t>)</w:t>
            </w:r>
          </w:p>
        </w:tc>
        <w:tc>
          <w:tcPr>
            <w:tcW w:w="4815" w:type="dxa"/>
          </w:tcPr>
          <w:p w14:paraId="43AD6AC6" w14:textId="1CDD7641" w:rsidR="0091471A" w:rsidRDefault="0091471A" w:rsidP="0017539A">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hint="eastAsia"/>
                <w:sz w:val="20"/>
                <w:szCs w:val="20"/>
              </w:rPr>
              <w:t>-</w:t>
            </w:r>
            <w:r>
              <w:rPr>
                <w:rFonts w:ascii="Times New Roman" w:eastAsiaTheme="minorEastAsia" w:hAnsi="Times New Roman"/>
                <w:sz w:val="20"/>
                <w:szCs w:val="20"/>
              </w:rPr>
              <w:t xml:space="preserve">174 </w:t>
            </w:r>
            <w:r>
              <w:rPr>
                <w:rFonts w:ascii="Times New Roman" w:eastAsia="Malgun Gothic" w:hAnsi="Times New Roman"/>
                <w:sz w:val="20"/>
                <w:szCs w:val="20"/>
                <w:lang w:val="en-GB" w:eastAsia="ja-JP"/>
              </w:rPr>
              <w:t>dBm/Hz</w:t>
            </w:r>
          </w:p>
        </w:tc>
      </w:tr>
      <w:tr w:rsidR="0091471A" w14:paraId="070DFD37" w14:textId="77777777" w:rsidTr="00A510F2">
        <w:tc>
          <w:tcPr>
            <w:tcW w:w="4814" w:type="dxa"/>
          </w:tcPr>
          <w:p w14:paraId="090CEA85" w14:textId="77777777" w:rsidR="0091471A" w:rsidRPr="009C319E" w:rsidRDefault="0091471A" w:rsidP="00A510F2">
            <w:pPr>
              <w:spacing w:beforeLines="50" w:before="120" w:afterLines="50" w:after="120" w:line="300" w:lineRule="auto"/>
              <w:rPr>
                <w:rFonts w:ascii="Times New Roman" w:eastAsia="Malgun Gothic" w:hAnsi="Times New Roman"/>
                <w:b/>
                <w:sz w:val="20"/>
                <w:szCs w:val="20"/>
                <w:lang w:val="en-GB" w:eastAsia="ja-JP"/>
              </w:rPr>
            </w:pPr>
            <w:r w:rsidRPr="00923B05">
              <w:rPr>
                <w:rFonts w:ascii="Times New Roman" w:eastAsia="Malgun Gothic" w:hAnsi="Times New Roman" w:hint="eastAsia"/>
                <w:b/>
                <w:sz w:val="20"/>
                <w:szCs w:val="20"/>
                <w:lang w:eastAsia="ja-JP"/>
              </w:rPr>
              <w:t>Diversity Gain</w:t>
            </w:r>
          </w:p>
        </w:tc>
        <w:tc>
          <w:tcPr>
            <w:tcW w:w="4815" w:type="dxa"/>
          </w:tcPr>
          <w:p w14:paraId="4F8D9EB2" w14:textId="77777777" w:rsidR="0091471A" w:rsidRDefault="0091471A" w:rsidP="00A510F2">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 xml:space="preserve"> </w:t>
            </w:r>
          </w:p>
        </w:tc>
      </w:tr>
      <w:tr w:rsidR="0091471A" w14:paraId="34047F56" w14:textId="77777777" w:rsidTr="00A510F2">
        <w:tc>
          <w:tcPr>
            <w:tcW w:w="4814" w:type="dxa"/>
          </w:tcPr>
          <w:p w14:paraId="3EB7E5B2" w14:textId="77777777" w:rsidR="0091471A" w:rsidRPr="00384CBE" w:rsidRDefault="0091471A" w:rsidP="00A510F2">
            <w:pPr>
              <w:spacing w:beforeLines="50" w:before="120" w:afterLines="50" w:after="120" w:line="300" w:lineRule="auto"/>
              <w:rPr>
                <w:rFonts w:ascii="Times New Roman" w:eastAsiaTheme="minorEastAsia" w:hAnsi="Times New Roman"/>
                <w:b/>
                <w:sz w:val="20"/>
                <w:szCs w:val="20"/>
              </w:rPr>
            </w:pPr>
            <w:r>
              <w:rPr>
                <w:rFonts w:ascii="Times New Roman" w:eastAsiaTheme="minorEastAsia" w:hAnsi="Times New Roman"/>
                <w:b/>
                <w:sz w:val="20"/>
                <w:szCs w:val="20"/>
              </w:rPr>
              <w:t>SNR/</w:t>
            </w:r>
            <w:r>
              <w:rPr>
                <w:rFonts w:ascii="Times New Roman" w:eastAsiaTheme="minorEastAsia" w:hAnsi="Times New Roman" w:hint="eastAsia"/>
                <w:b/>
                <w:sz w:val="20"/>
                <w:szCs w:val="20"/>
              </w:rPr>
              <w:t>S</w:t>
            </w:r>
            <w:r>
              <w:rPr>
                <w:rFonts w:ascii="Times New Roman" w:eastAsiaTheme="minorEastAsia" w:hAnsi="Times New Roman"/>
                <w:b/>
                <w:sz w:val="20"/>
                <w:szCs w:val="20"/>
              </w:rPr>
              <w:t>INR</w:t>
            </w:r>
          </w:p>
        </w:tc>
        <w:tc>
          <w:tcPr>
            <w:tcW w:w="4815" w:type="dxa"/>
          </w:tcPr>
          <w:p w14:paraId="2FF3B8C7" w14:textId="5DFA0F98" w:rsidR="0091471A" w:rsidRDefault="000339F5" w:rsidP="00A510F2">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sz w:val="20"/>
                <w:szCs w:val="20"/>
              </w:rPr>
              <w:t>-1 dB</w:t>
            </w:r>
            <w:r w:rsidR="00484743">
              <w:rPr>
                <w:rFonts w:ascii="Times New Roman" w:eastAsiaTheme="minorEastAsia" w:hAnsi="Times New Roman"/>
                <w:sz w:val="20"/>
                <w:szCs w:val="20"/>
              </w:rPr>
              <w:t xml:space="preserve"> (SNR target of -1 dB)</w:t>
            </w:r>
          </w:p>
        </w:tc>
      </w:tr>
      <w:tr w:rsidR="0091471A" w14:paraId="0E70534A" w14:textId="77777777" w:rsidTr="00A510F2">
        <w:tc>
          <w:tcPr>
            <w:tcW w:w="4814" w:type="dxa"/>
          </w:tcPr>
          <w:p w14:paraId="2B95E64D" w14:textId="77777777" w:rsidR="0091471A" w:rsidRDefault="0091471A" w:rsidP="00A510F2">
            <w:pPr>
              <w:spacing w:beforeLines="50" w:before="120" w:afterLines="50" w:after="120" w:line="300" w:lineRule="auto"/>
              <w:rPr>
                <w:rFonts w:ascii="Times New Roman" w:eastAsiaTheme="minorEastAsia" w:hAnsi="Times New Roman"/>
                <w:b/>
                <w:sz w:val="20"/>
                <w:szCs w:val="20"/>
              </w:rPr>
            </w:pPr>
            <w:r w:rsidRPr="0017482F">
              <w:rPr>
                <w:rFonts w:ascii="Times New Roman" w:eastAsiaTheme="minorEastAsia" w:hAnsi="Times New Roman"/>
                <w:b/>
                <w:sz w:val="20"/>
                <w:szCs w:val="20"/>
              </w:rPr>
              <w:t>Reference sensitivity for power class 6</w:t>
            </w:r>
            <w:r>
              <w:rPr>
                <w:rFonts w:ascii="Times New Roman" w:eastAsiaTheme="minorEastAsia" w:hAnsi="Times New Roman"/>
                <w:b/>
                <w:sz w:val="20"/>
                <w:szCs w:val="20"/>
              </w:rPr>
              <w:t xml:space="preserve"> </w:t>
            </w:r>
          </w:p>
        </w:tc>
        <w:tc>
          <w:tcPr>
            <w:tcW w:w="4815" w:type="dxa"/>
          </w:tcPr>
          <w:p w14:paraId="30B0EC91" w14:textId="77777777" w:rsidR="0091471A" w:rsidRPr="0017482F" w:rsidRDefault="0091471A" w:rsidP="00A510F2">
            <w:pPr>
              <w:spacing w:beforeLines="50" w:before="120" w:afterLines="50" w:after="120" w:line="300" w:lineRule="auto"/>
              <w:rPr>
                <w:rFonts w:ascii="Times New Roman" w:eastAsiaTheme="minorEastAsia" w:hAnsi="Times New Roman"/>
                <w:sz w:val="20"/>
                <w:szCs w:val="20"/>
              </w:rPr>
            </w:pPr>
            <w:r w:rsidRPr="0017482F">
              <w:rPr>
                <w:rFonts w:ascii="Times New Roman" w:hAnsi="Times New Roman"/>
                <w:sz w:val="20"/>
                <w:szCs w:val="20"/>
              </w:rPr>
              <w:t>-92.6 dBm</w:t>
            </w:r>
          </w:p>
        </w:tc>
      </w:tr>
      <w:tr w:rsidR="00D26396" w14:paraId="6E88DA3F" w14:textId="77777777" w:rsidTr="00A510F2">
        <w:tc>
          <w:tcPr>
            <w:tcW w:w="4814" w:type="dxa"/>
          </w:tcPr>
          <w:p w14:paraId="1EB016F9" w14:textId="4BF2E559" w:rsidR="00D26396" w:rsidRPr="0017482F" w:rsidRDefault="00D26396" w:rsidP="00D26396">
            <w:pPr>
              <w:spacing w:beforeLines="50" w:before="120" w:afterLines="50" w:after="120" w:line="300" w:lineRule="auto"/>
              <w:rPr>
                <w:rFonts w:ascii="Times New Roman" w:eastAsiaTheme="minorEastAsia" w:hAnsi="Times New Roman"/>
                <w:b/>
                <w:sz w:val="20"/>
                <w:szCs w:val="20"/>
              </w:rPr>
            </w:pPr>
            <w:r w:rsidRPr="0017482F">
              <w:rPr>
                <w:rFonts w:ascii="Times New Roman" w:eastAsiaTheme="minorEastAsia" w:hAnsi="Times New Roman"/>
                <w:b/>
                <w:sz w:val="20"/>
                <w:szCs w:val="20"/>
              </w:rPr>
              <w:t xml:space="preserve">Reference sensitivity for power class </w:t>
            </w:r>
            <w:r>
              <w:rPr>
                <w:rFonts w:ascii="Times New Roman" w:eastAsiaTheme="minorEastAsia" w:hAnsi="Times New Roman"/>
                <w:b/>
                <w:sz w:val="20"/>
                <w:szCs w:val="20"/>
              </w:rPr>
              <w:t>1</w:t>
            </w:r>
          </w:p>
        </w:tc>
        <w:tc>
          <w:tcPr>
            <w:tcW w:w="4815" w:type="dxa"/>
          </w:tcPr>
          <w:p w14:paraId="646E1783" w14:textId="3921167B" w:rsidR="00D26396" w:rsidRPr="0017482F" w:rsidRDefault="00D26396" w:rsidP="00D26396">
            <w:pPr>
              <w:spacing w:beforeLines="50" w:before="120" w:afterLines="50" w:after="120" w:line="300" w:lineRule="auto"/>
              <w:rPr>
                <w:rFonts w:ascii="Times New Roman" w:hAnsi="Times New Roman"/>
                <w:sz w:val="20"/>
                <w:szCs w:val="20"/>
              </w:rPr>
            </w:pPr>
            <w:r w:rsidRPr="0017482F">
              <w:rPr>
                <w:rFonts w:ascii="Times New Roman" w:hAnsi="Times New Roman"/>
                <w:sz w:val="20"/>
                <w:szCs w:val="20"/>
              </w:rPr>
              <w:t>-9</w:t>
            </w:r>
            <w:r>
              <w:rPr>
                <w:rFonts w:ascii="Times New Roman" w:hAnsi="Times New Roman"/>
                <w:sz w:val="20"/>
                <w:szCs w:val="20"/>
              </w:rPr>
              <w:t>7</w:t>
            </w:r>
            <w:r w:rsidRPr="0017482F">
              <w:rPr>
                <w:rFonts w:ascii="Times New Roman" w:hAnsi="Times New Roman"/>
                <w:sz w:val="20"/>
                <w:szCs w:val="20"/>
              </w:rPr>
              <w:t>.</w:t>
            </w:r>
            <w:r>
              <w:rPr>
                <w:rFonts w:ascii="Times New Roman" w:hAnsi="Times New Roman"/>
                <w:sz w:val="20"/>
                <w:szCs w:val="20"/>
              </w:rPr>
              <w:t>5</w:t>
            </w:r>
            <w:r w:rsidRPr="0017482F">
              <w:rPr>
                <w:rFonts w:ascii="Times New Roman" w:hAnsi="Times New Roman"/>
                <w:sz w:val="20"/>
                <w:szCs w:val="20"/>
              </w:rPr>
              <w:t xml:space="preserve"> dBm</w:t>
            </w:r>
          </w:p>
        </w:tc>
      </w:tr>
    </w:tbl>
    <w:p w14:paraId="063804D8" w14:textId="77777777" w:rsidR="0091471A" w:rsidRDefault="0091471A" w:rsidP="0091471A">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sz w:val="20"/>
          <w:szCs w:val="20"/>
        </w:rPr>
        <w:t xml:space="preserve">Then based on the </w:t>
      </w:r>
      <w:r w:rsidRPr="00511FB9">
        <w:rPr>
          <w:rFonts w:ascii="Times New Roman" w:eastAsiaTheme="minorEastAsia" w:hAnsi="Times New Roman"/>
          <w:sz w:val="20"/>
          <w:szCs w:val="20"/>
        </w:rPr>
        <w:t>d</w:t>
      </w:r>
      <w:r w:rsidRPr="00511FB9">
        <w:rPr>
          <w:rFonts w:ascii="Times New Roman" w:eastAsiaTheme="minorEastAsia" w:hAnsi="Times New Roman" w:hint="eastAsia"/>
          <w:sz w:val="20"/>
          <w:szCs w:val="20"/>
        </w:rPr>
        <w:t>efinition of Sensitivity equation in mmWave</w:t>
      </w:r>
      <w:r>
        <w:rPr>
          <w:rFonts w:ascii="Times New Roman" w:eastAsiaTheme="minorEastAsia" w:hAnsi="Times New Roman"/>
          <w:sz w:val="20"/>
          <w:szCs w:val="20"/>
        </w:rPr>
        <w:t xml:space="preserve">, that is  </w:t>
      </w:r>
    </w:p>
    <w:p w14:paraId="2E1E8678" w14:textId="77777777" w:rsidR="0091471A" w:rsidRPr="00C63982" w:rsidRDefault="0091471A" w:rsidP="0091471A">
      <w:pPr>
        <w:widowControl w:val="0"/>
        <w:numPr>
          <w:ilvl w:val="2"/>
          <w:numId w:val="29"/>
        </w:numPr>
        <w:spacing w:beforeLines="50" w:before="120" w:afterLines="50" w:after="120" w:line="300" w:lineRule="auto"/>
        <w:jc w:val="center"/>
        <w:rPr>
          <w:rFonts w:ascii="Times New Roman" w:eastAsiaTheme="minorEastAsia" w:hAnsi="Times New Roman"/>
          <w:sz w:val="20"/>
          <w:szCs w:val="20"/>
        </w:rPr>
      </w:pPr>
      <w:r w:rsidRPr="00511FB9">
        <w:rPr>
          <w:rFonts w:ascii="Times New Roman" w:hAnsi="Times New Roman"/>
          <w:bCs/>
          <w:sz w:val="20"/>
          <w:szCs w:val="20"/>
        </w:rPr>
        <w:t>Sensitivity = -174dBm</w:t>
      </w:r>
      <w:r w:rsidRPr="004701E7">
        <w:rPr>
          <w:rFonts w:ascii="Times New Roman" w:hAnsi="Times New Roman"/>
          <w:bCs/>
          <w:sz w:val="20"/>
          <w:szCs w:val="20"/>
        </w:rPr>
        <w:t>(</w:t>
      </w:r>
      <w:r w:rsidRPr="004701E7">
        <w:rPr>
          <w:rFonts w:ascii="Times New Roman" w:eastAsia="Malgun Gothic" w:hAnsi="Times New Roman"/>
          <w:sz w:val="20"/>
          <w:szCs w:val="20"/>
          <w:lang w:val="en-GB" w:eastAsia="ja-JP"/>
        </w:rPr>
        <w:t>Nktb</w:t>
      </w:r>
      <w:r w:rsidRPr="00511FB9">
        <w:rPr>
          <w:rFonts w:ascii="Times New Roman" w:hAnsi="Times New Roman"/>
          <w:bCs/>
          <w:sz w:val="20"/>
          <w:szCs w:val="20"/>
        </w:rPr>
        <w:t>) + 10*log(Max. RX BW) + NF – Total Ant. gain - diversity gain + SNR + ILs</w:t>
      </w:r>
      <w:r>
        <w:rPr>
          <w:rFonts w:ascii="Times New Roman" w:hAnsi="Times New Roman"/>
          <w:bCs/>
          <w:sz w:val="20"/>
          <w:szCs w:val="20"/>
        </w:rPr>
        <w:t xml:space="preserve">    (1)</w:t>
      </w:r>
    </w:p>
    <w:p w14:paraId="641985AE" w14:textId="77777777" w:rsidR="0091471A" w:rsidRDefault="0091471A" w:rsidP="0091471A">
      <w:pPr>
        <w:widowControl w:val="0"/>
        <w:numPr>
          <w:ilvl w:val="2"/>
          <w:numId w:val="29"/>
        </w:num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sz w:val="20"/>
          <w:szCs w:val="20"/>
        </w:rPr>
        <w:lastRenderedPageBreak/>
        <w:t>Then, we can obtain:</w:t>
      </w:r>
    </w:p>
    <w:p w14:paraId="422A471E" w14:textId="3F924BC8" w:rsidR="0091471A" w:rsidRPr="00C63982" w:rsidRDefault="0091471A" w:rsidP="0091471A">
      <w:pPr>
        <w:widowControl w:val="0"/>
        <w:numPr>
          <w:ilvl w:val="1"/>
          <w:numId w:val="29"/>
        </w:numPr>
        <w:spacing w:beforeLines="50" w:before="120" w:afterLines="50" w:after="120" w:line="300" w:lineRule="auto"/>
        <w:jc w:val="center"/>
        <w:rPr>
          <w:rFonts w:ascii="Times New Roman" w:eastAsiaTheme="minorEastAsia" w:hAnsi="Times New Roman"/>
          <w:sz w:val="20"/>
          <w:szCs w:val="20"/>
        </w:rPr>
      </w:pPr>
      <m:oMath>
        <m:r>
          <m:rPr>
            <m:sty m:val="p"/>
          </m:rPr>
          <w:rPr>
            <w:rFonts w:ascii="Cambria Math" w:hAnsi="Cambria Math"/>
            <w:sz w:val="20"/>
            <w:szCs w:val="20"/>
          </w:rPr>
          <m:t>Total Ant. gain=12.19≈12</m:t>
        </m:r>
      </m:oMath>
      <w:r>
        <w:rPr>
          <w:rFonts w:ascii="Times New Roman" w:eastAsiaTheme="minorEastAsia" w:hAnsi="Times New Roman" w:hint="eastAsia"/>
          <w:bCs/>
          <w:sz w:val="20"/>
          <w:szCs w:val="20"/>
        </w:rPr>
        <w:t xml:space="preserve"> </w:t>
      </w:r>
      <w:r>
        <w:rPr>
          <w:rFonts w:ascii="Times New Roman" w:eastAsiaTheme="minorEastAsia" w:hAnsi="Times New Roman"/>
          <w:bCs/>
          <w:sz w:val="20"/>
          <w:szCs w:val="20"/>
        </w:rPr>
        <w:t>dBi           (2)</w:t>
      </w:r>
    </w:p>
    <w:p w14:paraId="6AF71ABE" w14:textId="4F5C8A74" w:rsidR="0091471A" w:rsidRDefault="00F019B4" w:rsidP="0091471A">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sz w:val="20"/>
          <w:szCs w:val="20"/>
        </w:rPr>
        <w:t xml:space="preserve">And the </w:t>
      </w:r>
      <m:oMath>
        <m:r>
          <m:rPr>
            <m:sty m:val="p"/>
          </m:rPr>
          <w:rPr>
            <w:rFonts w:ascii="Cambria Math" w:hAnsi="Cambria Math"/>
            <w:sz w:val="20"/>
            <w:szCs w:val="20"/>
          </w:rPr>
          <m:t>12</m:t>
        </m:r>
      </m:oMath>
      <w:r>
        <w:rPr>
          <w:rFonts w:ascii="Times New Roman" w:eastAsiaTheme="minorEastAsia" w:hAnsi="Times New Roman" w:hint="eastAsia"/>
          <w:bCs/>
          <w:sz w:val="20"/>
          <w:szCs w:val="20"/>
        </w:rPr>
        <w:t xml:space="preserve"> </w:t>
      </w:r>
      <w:r>
        <w:rPr>
          <w:rFonts w:ascii="Times New Roman" w:eastAsiaTheme="minorEastAsia" w:hAnsi="Times New Roman"/>
          <w:bCs/>
          <w:sz w:val="20"/>
          <w:szCs w:val="20"/>
        </w:rPr>
        <w:t xml:space="preserve">dBi </w:t>
      </w:r>
      <w:r w:rsidR="00D26396">
        <w:rPr>
          <w:rFonts w:ascii="Times New Roman" w:eastAsiaTheme="minorEastAsia" w:hAnsi="Times New Roman"/>
          <w:bCs/>
          <w:sz w:val="20"/>
          <w:szCs w:val="20"/>
        </w:rPr>
        <w:t xml:space="preserve">also </w:t>
      </w:r>
      <w:r>
        <w:rPr>
          <w:rFonts w:ascii="Times New Roman" w:eastAsiaTheme="minorEastAsia" w:hAnsi="Times New Roman"/>
          <w:bCs/>
          <w:sz w:val="20"/>
          <w:szCs w:val="20"/>
        </w:rPr>
        <w:t xml:space="preserve">align to observation in </w:t>
      </w:r>
      <w:r w:rsidR="00C724DF">
        <w:rPr>
          <w:rFonts w:ascii="Times New Roman" w:eastAsiaTheme="minorEastAsia" w:hAnsi="Times New Roman"/>
          <w:bCs/>
          <w:sz w:val="20"/>
          <w:szCs w:val="20"/>
        </w:rPr>
        <w:t xml:space="preserve">[6]. </w:t>
      </w:r>
      <w:r w:rsidR="0091471A">
        <w:rPr>
          <w:rFonts w:ascii="Times New Roman" w:eastAsiaTheme="minorEastAsia" w:hAnsi="Times New Roman"/>
          <w:sz w:val="20"/>
          <w:szCs w:val="20"/>
        </w:rPr>
        <w:t>Following the previous logic to obtain m</w:t>
      </w:r>
      <w:r w:rsidR="0091471A" w:rsidRPr="00641F9D">
        <w:rPr>
          <w:rFonts w:ascii="Times New Roman" w:eastAsiaTheme="minorEastAsia" w:hAnsi="Times New Roman"/>
          <w:sz w:val="20"/>
          <w:szCs w:val="20"/>
        </w:rPr>
        <w:t>inimum allowable gain for PC</w:t>
      </w:r>
      <w:r w:rsidR="0091471A">
        <w:rPr>
          <w:rFonts w:ascii="Times New Roman" w:eastAsiaTheme="minorEastAsia" w:hAnsi="Times New Roman"/>
          <w:sz w:val="20"/>
          <w:szCs w:val="20"/>
        </w:rPr>
        <w:t>3</w:t>
      </w:r>
      <w:r w:rsidR="0091471A" w:rsidRPr="00641F9D">
        <w:rPr>
          <w:rFonts w:ascii="Times New Roman" w:eastAsiaTheme="minorEastAsia" w:hAnsi="Times New Roman"/>
          <w:sz w:val="20"/>
          <w:szCs w:val="20"/>
        </w:rPr>
        <w:t>, that is</w:t>
      </w:r>
      <w:r w:rsidR="0091471A">
        <w:rPr>
          <w:rFonts w:ascii="Times New Roman" w:eastAsiaTheme="minorEastAsia" w:hAnsi="Times New Roman" w:hint="eastAsia"/>
          <w:sz w:val="20"/>
          <w:szCs w:val="20"/>
        </w:rPr>
        <w:t xml:space="preserve"> </w:t>
      </w:r>
      <w:r w:rsidR="0091471A">
        <w:rPr>
          <w:rFonts w:ascii="Times New Roman" w:eastAsiaTheme="minorEastAsia" w:hAnsi="Times New Roman"/>
          <w:sz w:val="20"/>
          <w:szCs w:val="20"/>
        </w:rPr>
        <w:t>considering there is a 2*Y dB difference between fine and rough beam</w:t>
      </w:r>
      <w:r w:rsidR="00706D2A">
        <w:rPr>
          <w:rFonts w:ascii="Times New Roman" w:eastAsiaTheme="minorEastAsia" w:hAnsi="Times New Roman"/>
          <w:sz w:val="20"/>
          <w:szCs w:val="20"/>
        </w:rPr>
        <w:t xml:space="preserve"> [8]</w:t>
      </w:r>
      <w:r w:rsidR="0091471A">
        <w:rPr>
          <w:rFonts w:ascii="Times New Roman" w:eastAsiaTheme="minorEastAsia" w:hAnsi="Times New Roman"/>
          <w:sz w:val="20"/>
          <w:szCs w:val="20"/>
        </w:rPr>
        <w:t xml:space="preserve">, then the minimum rough antenna gain in the peak direction is </w:t>
      </w:r>
      <w:r w:rsidR="00CF1457">
        <w:rPr>
          <w:rFonts w:ascii="Times New Roman" w:eastAsiaTheme="minorEastAsia" w:hAnsi="Times New Roman"/>
          <w:sz w:val="20"/>
          <w:szCs w:val="20"/>
        </w:rPr>
        <w:t>12</w:t>
      </w:r>
      <w:r w:rsidR="0091471A">
        <w:rPr>
          <w:rFonts w:ascii="Times New Roman" w:eastAsiaTheme="minorEastAsia" w:hAnsi="Times New Roman"/>
          <w:sz w:val="20"/>
          <w:szCs w:val="20"/>
        </w:rPr>
        <w:t>-2*Y. If we can align Y=</w:t>
      </w:r>
      <w:r w:rsidR="00CF1457">
        <w:rPr>
          <w:rFonts w:ascii="Times New Roman" w:eastAsiaTheme="minorEastAsia" w:hAnsi="Times New Roman"/>
          <w:sz w:val="20"/>
          <w:szCs w:val="20"/>
        </w:rPr>
        <w:t>15.5</w:t>
      </w:r>
      <w:r w:rsidR="0091471A">
        <w:rPr>
          <w:rFonts w:ascii="Times New Roman" w:eastAsiaTheme="minorEastAsia" w:hAnsi="Times New Roman"/>
          <w:sz w:val="20"/>
          <w:szCs w:val="20"/>
        </w:rPr>
        <w:t xml:space="preserve"> for PC6, we then obtain -</w:t>
      </w:r>
      <w:r w:rsidR="00CF1457">
        <w:rPr>
          <w:rFonts w:ascii="Times New Roman" w:eastAsiaTheme="minorEastAsia" w:hAnsi="Times New Roman"/>
          <w:sz w:val="20"/>
          <w:szCs w:val="20"/>
        </w:rPr>
        <w:t>19</w:t>
      </w:r>
      <w:r w:rsidR="0091471A">
        <w:rPr>
          <w:rFonts w:ascii="Times New Roman" w:eastAsiaTheme="minorEastAsia" w:hAnsi="Times New Roman"/>
          <w:sz w:val="20"/>
          <w:szCs w:val="20"/>
        </w:rPr>
        <w:t xml:space="preserve"> </w:t>
      </w:r>
      <w:r w:rsidR="0091471A">
        <w:rPr>
          <w:rFonts w:ascii="Times New Roman" w:eastAsiaTheme="minorEastAsia" w:hAnsi="Times New Roman"/>
          <w:bCs/>
          <w:sz w:val="20"/>
          <w:szCs w:val="20"/>
        </w:rPr>
        <w:t>dBi</w:t>
      </w:r>
      <w:r w:rsidR="0091471A">
        <w:rPr>
          <w:rFonts w:ascii="Times New Roman" w:eastAsiaTheme="minorEastAsia" w:hAnsi="Times New Roman"/>
          <w:sz w:val="20"/>
          <w:szCs w:val="20"/>
        </w:rPr>
        <w:t>. Furthermore, a</w:t>
      </w:r>
      <w:r w:rsidR="0091471A" w:rsidRPr="00501576">
        <w:rPr>
          <w:rFonts w:ascii="Times New Roman" w:eastAsiaTheme="minorEastAsia" w:hAnsi="Times New Roman" w:hint="eastAsia"/>
          <w:sz w:val="20"/>
          <w:szCs w:val="20"/>
        </w:rPr>
        <w:t xml:space="preserve"> 3</w:t>
      </w:r>
      <w:r w:rsidR="0091471A">
        <w:rPr>
          <w:rFonts w:ascii="Times New Roman" w:eastAsiaTheme="minorEastAsia" w:hAnsi="Times New Roman"/>
          <w:sz w:val="20"/>
          <w:szCs w:val="20"/>
        </w:rPr>
        <w:t xml:space="preserve"> </w:t>
      </w:r>
      <w:r w:rsidR="0091471A" w:rsidRPr="00501576">
        <w:rPr>
          <w:rFonts w:ascii="Times New Roman" w:eastAsiaTheme="minorEastAsia" w:hAnsi="Times New Roman" w:hint="eastAsia"/>
          <w:sz w:val="20"/>
          <w:szCs w:val="20"/>
        </w:rPr>
        <w:t>dB margin is</w:t>
      </w:r>
      <w:r w:rsidR="0091471A">
        <w:rPr>
          <w:rFonts w:ascii="Times New Roman" w:eastAsiaTheme="minorEastAsia" w:hAnsi="Times New Roman" w:hint="eastAsia"/>
          <w:sz w:val="20"/>
          <w:szCs w:val="20"/>
        </w:rPr>
        <w:t xml:space="preserve"> allowed for electrical losses</w:t>
      </w:r>
      <w:r w:rsidR="0091471A">
        <w:rPr>
          <w:rFonts w:ascii="Times New Roman" w:eastAsiaTheme="minorEastAsia" w:hAnsi="Times New Roman"/>
          <w:sz w:val="20"/>
          <w:szCs w:val="20"/>
        </w:rPr>
        <w:t>, then finally we have -2</w:t>
      </w:r>
      <w:r w:rsidR="00CF1457">
        <w:rPr>
          <w:rFonts w:ascii="Times New Roman" w:eastAsiaTheme="minorEastAsia" w:hAnsi="Times New Roman"/>
          <w:sz w:val="20"/>
          <w:szCs w:val="20"/>
        </w:rPr>
        <w:t>2</w:t>
      </w:r>
      <w:r w:rsidR="0091471A">
        <w:rPr>
          <w:rFonts w:ascii="Times New Roman" w:eastAsiaTheme="minorEastAsia" w:hAnsi="Times New Roman"/>
          <w:sz w:val="20"/>
          <w:szCs w:val="20"/>
        </w:rPr>
        <w:t xml:space="preserve"> </w:t>
      </w:r>
      <w:r w:rsidR="0091471A">
        <w:rPr>
          <w:rFonts w:ascii="Times New Roman" w:eastAsiaTheme="minorEastAsia" w:hAnsi="Times New Roman"/>
          <w:bCs/>
          <w:sz w:val="20"/>
          <w:szCs w:val="20"/>
        </w:rPr>
        <w:t xml:space="preserve">dBi </w:t>
      </w:r>
      <w:r w:rsidR="0091471A">
        <w:rPr>
          <w:rFonts w:ascii="Times New Roman" w:eastAsiaTheme="minorEastAsia" w:hAnsi="Times New Roman"/>
          <w:sz w:val="20"/>
          <w:szCs w:val="20"/>
        </w:rPr>
        <w:t>for the m</w:t>
      </w:r>
      <w:r w:rsidR="0091471A" w:rsidRPr="0060612E">
        <w:rPr>
          <w:rFonts w:ascii="Times New Roman" w:eastAsiaTheme="minorEastAsia" w:hAnsi="Times New Roman"/>
          <w:sz w:val="20"/>
          <w:szCs w:val="20"/>
        </w:rPr>
        <w:t>inimum allowable value of G</w:t>
      </w:r>
      <w:r w:rsidR="00D26396">
        <w:rPr>
          <w:rFonts w:ascii="Times New Roman" w:eastAsiaTheme="minorEastAsia" w:hAnsi="Times New Roman"/>
          <w:sz w:val="20"/>
          <w:szCs w:val="20"/>
        </w:rPr>
        <w:t>.</w:t>
      </w:r>
    </w:p>
    <w:p w14:paraId="7CFB5341" w14:textId="3559D262" w:rsidR="00D26396" w:rsidRDefault="00D26396" w:rsidP="0091471A">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sz w:val="20"/>
          <w:szCs w:val="20"/>
        </w:rPr>
        <w:t xml:space="preserve">The same logic, for PC5, </w:t>
      </w:r>
      <m:oMath>
        <m:r>
          <m:rPr>
            <m:sty m:val="p"/>
          </m:rPr>
          <w:rPr>
            <w:rFonts w:ascii="Cambria Math" w:hAnsi="Cambria Math"/>
            <w:sz w:val="20"/>
            <w:szCs w:val="20"/>
          </w:rPr>
          <m:t>Total Ant. gain≈12</m:t>
        </m:r>
      </m:oMath>
      <w:r>
        <w:rPr>
          <w:rFonts w:ascii="Times New Roman" w:eastAsiaTheme="minorEastAsia" w:hAnsi="Times New Roman" w:hint="eastAsia"/>
          <w:bCs/>
          <w:sz w:val="20"/>
          <w:szCs w:val="20"/>
        </w:rPr>
        <w:t xml:space="preserve"> </w:t>
      </w:r>
      <w:r>
        <w:rPr>
          <w:rFonts w:ascii="Times New Roman" w:eastAsiaTheme="minorEastAsia" w:hAnsi="Times New Roman"/>
          <w:bCs/>
          <w:sz w:val="20"/>
          <w:szCs w:val="20"/>
        </w:rPr>
        <w:t xml:space="preserve">dBi, </w:t>
      </w:r>
      <w:r>
        <w:rPr>
          <w:rFonts w:ascii="Times New Roman" w:eastAsiaTheme="minorEastAsia" w:hAnsi="Times New Roman"/>
          <w:sz w:val="20"/>
          <w:szCs w:val="20"/>
        </w:rPr>
        <w:t xml:space="preserve">for PC1, </w:t>
      </w:r>
      <m:oMath>
        <m:r>
          <m:rPr>
            <m:sty m:val="p"/>
          </m:rPr>
          <w:rPr>
            <w:rFonts w:ascii="Cambria Math" w:hAnsi="Cambria Math"/>
            <w:sz w:val="20"/>
            <w:szCs w:val="20"/>
          </w:rPr>
          <m:t>Total Ant. gain≈17</m:t>
        </m:r>
      </m:oMath>
      <w:r>
        <w:rPr>
          <w:rFonts w:ascii="Times New Roman" w:eastAsiaTheme="minorEastAsia" w:hAnsi="Times New Roman" w:hint="eastAsia"/>
          <w:bCs/>
          <w:sz w:val="20"/>
          <w:szCs w:val="20"/>
        </w:rPr>
        <w:t xml:space="preserve"> </w:t>
      </w:r>
      <w:r>
        <w:rPr>
          <w:rFonts w:ascii="Times New Roman" w:eastAsiaTheme="minorEastAsia" w:hAnsi="Times New Roman"/>
          <w:bCs/>
          <w:sz w:val="20"/>
          <w:szCs w:val="20"/>
        </w:rPr>
        <w:t>dBi</w:t>
      </w:r>
      <w:r w:rsidR="0088014E">
        <w:rPr>
          <w:rFonts w:ascii="Times New Roman" w:eastAsiaTheme="minorEastAsia" w:hAnsi="Times New Roman"/>
          <w:bCs/>
          <w:sz w:val="20"/>
          <w:szCs w:val="20"/>
        </w:rPr>
        <w:t>, then for PC5: Gmin=</w:t>
      </w:r>
      <w:r w:rsidR="0088014E">
        <w:rPr>
          <w:rFonts w:ascii="Times New Roman" w:eastAsiaTheme="minorEastAsia" w:hAnsi="Times New Roman"/>
          <w:sz w:val="20"/>
          <w:szCs w:val="20"/>
        </w:rPr>
        <w:t xml:space="preserve"> -22 </w:t>
      </w:r>
      <w:r w:rsidR="0088014E">
        <w:rPr>
          <w:rFonts w:ascii="Times New Roman" w:eastAsiaTheme="minorEastAsia" w:hAnsi="Times New Roman"/>
          <w:bCs/>
          <w:sz w:val="20"/>
          <w:szCs w:val="20"/>
        </w:rPr>
        <w:t>dBi, for PC1: Gmin=17-2*18=-22 dBi</w:t>
      </w:r>
    </w:p>
    <w:p w14:paraId="24C9EADA" w14:textId="77777777" w:rsidR="0091471A" w:rsidRPr="001A6EF6" w:rsidRDefault="0091471A" w:rsidP="0091471A">
      <w:pPr>
        <w:pStyle w:val="aff8"/>
        <w:numPr>
          <w:ilvl w:val="0"/>
          <w:numId w:val="28"/>
        </w:numPr>
        <w:spacing w:beforeLines="50" w:before="120" w:afterLines="50" w:after="120" w:line="300" w:lineRule="auto"/>
        <w:ind w:firstLineChars="0"/>
        <w:rPr>
          <w:lang w:val="en-US"/>
        </w:rPr>
      </w:pPr>
      <w:r>
        <w:rPr>
          <w:rFonts w:eastAsia="Calibri"/>
        </w:rPr>
        <w:t>Maximum</w:t>
      </w:r>
      <w:r w:rsidRPr="001A6EF6">
        <w:rPr>
          <w:rFonts w:eastAsia="Calibri"/>
        </w:rPr>
        <w:t xml:space="preserve"> allowable value of G</w:t>
      </w:r>
      <w:r>
        <w:rPr>
          <w:rFonts w:eastAsia="Calibri"/>
        </w:rPr>
        <w:t>:</w:t>
      </w:r>
    </w:p>
    <w:p w14:paraId="71438289" w14:textId="20799C73" w:rsidR="0091471A" w:rsidRDefault="0019546E" w:rsidP="0091471A">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sz w:val="20"/>
          <w:szCs w:val="20"/>
        </w:rPr>
        <w:t>A</w:t>
      </w:r>
      <w:r w:rsidR="00F019B4">
        <w:rPr>
          <w:rFonts w:ascii="Times New Roman" w:eastAsiaTheme="minorEastAsia" w:hAnsi="Times New Roman"/>
          <w:sz w:val="20"/>
          <w:szCs w:val="20"/>
        </w:rPr>
        <w:t xml:space="preserve">lthough </w:t>
      </w:r>
      <w:r w:rsidR="00C724DF">
        <w:rPr>
          <w:rFonts w:ascii="Times New Roman" w:eastAsiaTheme="minorEastAsia" w:hAnsi="Times New Roman"/>
          <w:sz w:val="20"/>
          <w:szCs w:val="20"/>
        </w:rPr>
        <w:t>we</w:t>
      </w:r>
      <w:r w:rsidR="00F019B4">
        <w:rPr>
          <w:rFonts w:ascii="Times New Roman" w:eastAsiaTheme="minorEastAsia" w:hAnsi="Times New Roman"/>
          <w:sz w:val="20"/>
          <w:szCs w:val="20"/>
        </w:rPr>
        <w:t xml:space="preserve"> can understand the intention of defining 57 </w:t>
      </w:r>
      <w:r w:rsidR="0045314D">
        <w:rPr>
          <w:rFonts w:ascii="Times New Roman" w:eastAsiaTheme="minorEastAsia" w:hAnsi="Times New Roman"/>
          <w:sz w:val="20"/>
          <w:szCs w:val="20"/>
        </w:rPr>
        <w:t>dBi, the value is too large</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A</w:t>
      </w:r>
      <w:r w:rsidR="0045314D">
        <w:rPr>
          <w:rFonts w:ascii="Times New Roman" w:eastAsiaTheme="minorEastAsia" w:hAnsi="Times New Roman"/>
          <w:sz w:val="20"/>
          <w:szCs w:val="20"/>
        </w:rPr>
        <w:t xml:space="preserve"> large value will make the testing becomes meaningless</w:t>
      </w:r>
      <w:r>
        <w:rPr>
          <w:rFonts w:ascii="Times New Roman" w:eastAsiaTheme="minorEastAsia" w:hAnsi="Times New Roman"/>
          <w:sz w:val="20"/>
          <w:szCs w:val="20"/>
        </w:rPr>
        <w:t>, and actually we wonder</w:t>
      </w:r>
      <w:r w:rsidR="00E47A0A">
        <w:rPr>
          <w:rFonts w:ascii="Times New Roman" w:eastAsiaTheme="minorEastAsia" w:hAnsi="Times New Roman"/>
          <w:sz w:val="20"/>
          <w:szCs w:val="20"/>
        </w:rPr>
        <w:t xml:space="preserve"> that</w:t>
      </w:r>
      <w:r>
        <w:rPr>
          <w:rFonts w:ascii="Times New Roman" w:eastAsiaTheme="minorEastAsia" w:hAnsi="Times New Roman"/>
          <w:sz w:val="20"/>
          <w:szCs w:val="20"/>
        </w:rPr>
        <w:t xml:space="preserve"> whether such </w:t>
      </w:r>
      <w:r w:rsidR="00E47A0A">
        <w:rPr>
          <w:rFonts w:ascii="Times New Roman" w:eastAsiaTheme="minorEastAsia" w:hAnsi="Times New Roman"/>
          <w:sz w:val="20"/>
          <w:szCs w:val="20"/>
        </w:rPr>
        <w:t xml:space="preserve">a </w:t>
      </w:r>
      <w:r>
        <w:rPr>
          <w:rFonts w:ascii="Times New Roman" w:eastAsiaTheme="minorEastAsia" w:hAnsi="Times New Roman"/>
          <w:sz w:val="20"/>
          <w:szCs w:val="20"/>
        </w:rPr>
        <w:t xml:space="preserve">high gain </w:t>
      </w:r>
      <w:r w:rsidR="00E47A0A">
        <w:rPr>
          <w:rFonts w:ascii="Times New Roman" w:eastAsiaTheme="minorEastAsia" w:hAnsi="Times New Roman"/>
          <w:sz w:val="20"/>
          <w:szCs w:val="20"/>
        </w:rPr>
        <w:t xml:space="preserve">could </w:t>
      </w:r>
      <w:r>
        <w:rPr>
          <w:rFonts w:ascii="Times New Roman" w:eastAsiaTheme="minorEastAsia" w:hAnsi="Times New Roman"/>
          <w:sz w:val="20"/>
          <w:szCs w:val="20"/>
        </w:rPr>
        <w:t xml:space="preserve">practically </w:t>
      </w:r>
      <w:r w:rsidR="00E47A0A">
        <w:rPr>
          <w:rFonts w:ascii="Times New Roman" w:eastAsiaTheme="minorEastAsia" w:hAnsi="Times New Roman"/>
          <w:sz w:val="20"/>
          <w:szCs w:val="20"/>
        </w:rPr>
        <w:t xml:space="preserve">be </w:t>
      </w:r>
      <w:r>
        <w:rPr>
          <w:rFonts w:ascii="Times New Roman" w:eastAsiaTheme="minorEastAsia" w:hAnsi="Times New Roman"/>
          <w:sz w:val="20"/>
          <w:szCs w:val="20"/>
        </w:rPr>
        <w:t xml:space="preserve">used in </w:t>
      </w:r>
      <w:r w:rsidR="00E47A0A">
        <w:rPr>
          <w:rFonts w:ascii="Times New Roman" w:eastAsiaTheme="minorEastAsia" w:hAnsi="Times New Roman"/>
          <w:sz w:val="20"/>
          <w:szCs w:val="20"/>
        </w:rPr>
        <w:t xml:space="preserve">a </w:t>
      </w:r>
      <w:r>
        <w:rPr>
          <w:rFonts w:ascii="Times New Roman" w:eastAsiaTheme="minorEastAsia" w:hAnsi="Times New Roman"/>
          <w:sz w:val="20"/>
          <w:szCs w:val="20"/>
        </w:rPr>
        <w:t>NR UE</w:t>
      </w:r>
      <w:r w:rsidR="0045314D">
        <w:rPr>
          <w:rFonts w:ascii="Times New Roman" w:eastAsiaTheme="minorEastAsia" w:hAnsi="Times New Roman"/>
          <w:sz w:val="20"/>
          <w:szCs w:val="20"/>
        </w:rPr>
        <w:t>.</w:t>
      </w:r>
      <w:r w:rsidR="00E47A0A">
        <w:rPr>
          <w:rFonts w:ascii="Times New Roman" w:eastAsiaTheme="minorEastAsia" w:hAnsi="Times New Roman"/>
          <w:sz w:val="20"/>
          <w:szCs w:val="20"/>
        </w:rPr>
        <w:t xml:space="preserve">  </w:t>
      </w:r>
      <w:r w:rsidR="00ED7349">
        <w:rPr>
          <w:rFonts w:ascii="Times New Roman" w:eastAsiaTheme="minorEastAsia" w:hAnsi="Times New Roman"/>
          <w:sz w:val="20"/>
          <w:szCs w:val="20"/>
        </w:rPr>
        <w:t xml:space="preserve">Of course, if we to define </w:t>
      </w:r>
      <w:r w:rsidR="0091471A">
        <w:rPr>
          <w:rFonts w:ascii="Times New Roman" w:eastAsiaTheme="minorEastAsia" w:hAnsi="Times New Roman"/>
          <w:sz w:val="20"/>
          <w:szCs w:val="20"/>
        </w:rPr>
        <w:t>the m</w:t>
      </w:r>
      <w:r w:rsidR="0091471A" w:rsidRPr="00C91FE5">
        <w:rPr>
          <w:rFonts w:ascii="Times New Roman" w:eastAsiaTheme="minorEastAsia" w:hAnsi="Times New Roman"/>
          <w:sz w:val="20"/>
          <w:szCs w:val="20"/>
        </w:rPr>
        <w:t>aximum allowable value of G</w:t>
      </w:r>
      <w:r w:rsidR="0091471A">
        <w:rPr>
          <w:rFonts w:ascii="Times New Roman" w:eastAsiaTheme="minorEastAsia" w:hAnsi="Times New Roman"/>
          <w:sz w:val="20"/>
          <w:szCs w:val="20"/>
        </w:rPr>
        <w:t xml:space="preserve"> </w:t>
      </w:r>
      <w:r w:rsidR="00ED7349">
        <w:rPr>
          <w:rFonts w:ascii="Times New Roman" w:eastAsiaTheme="minorEastAsia" w:hAnsi="Times New Roman"/>
          <w:sz w:val="20"/>
          <w:szCs w:val="20"/>
        </w:rPr>
        <w:t>based on</w:t>
      </w:r>
      <w:r w:rsidR="0091471A">
        <w:rPr>
          <w:rFonts w:ascii="Times New Roman" w:eastAsiaTheme="minorEastAsia" w:hAnsi="Times New Roman"/>
          <w:sz w:val="20"/>
          <w:szCs w:val="20"/>
        </w:rPr>
        <w:t xml:space="preserve"> (5+</w:t>
      </w:r>
      <w:r w:rsidR="0091471A" w:rsidRPr="00C91FE5">
        <w:rPr>
          <w:rFonts w:ascii="Times New Roman" w:eastAsiaTheme="minorEastAsia" w:hAnsi="Times New Roman"/>
          <w:sz w:val="20"/>
          <w:szCs w:val="20"/>
        </w:rPr>
        <w:t>10log</w:t>
      </w:r>
      <w:r w:rsidR="0091471A">
        <w:rPr>
          <w:rFonts w:ascii="Times New Roman" w:eastAsiaTheme="minorEastAsia" w:hAnsi="Times New Roman"/>
          <w:sz w:val="20"/>
          <w:szCs w:val="20"/>
        </w:rPr>
        <w:t>(</w:t>
      </w:r>
      <w:r w:rsidR="0091471A" w:rsidRPr="00C91FE5">
        <w:rPr>
          <w:rFonts w:ascii="Times New Roman" w:eastAsiaTheme="minorEastAsia" w:hAnsi="Times New Roman"/>
          <w:sz w:val="20"/>
          <w:szCs w:val="20"/>
        </w:rPr>
        <w:t>16)</w:t>
      </w:r>
      <w:r w:rsidR="0091471A">
        <w:rPr>
          <w:rFonts w:ascii="Times New Roman" w:eastAsiaTheme="minorEastAsia" w:hAnsi="Times New Roman"/>
          <w:sz w:val="20"/>
          <w:szCs w:val="20"/>
        </w:rPr>
        <w:t>+3)</w:t>
      </w:r>
      <w:r w:rsidR="00ED7349">
        <w:rPr>
          <w:rFonts w:ascii="Times New Roman" w:eastAsiaTheme="minorEastAsia" w:hAnsi="Times New Roman"/>
          <w:sz w:val="20"/>
          <w:szCs w:val="20"/>
        </w:rPr>
        <w:t xml:space="preserve">+3, the range is too </w:t>
      </w:r>
      <w:r w:rsidR="00AE1277" w:rsidRPr="00AE1277">
        <w:rPr>
          <w:rFonts w:ascii="Times New Roman" w:eastAsiaTheme="minorEastAsia" w:hAnsi="Times New Roman"/>
          <w:sz w:val="20"/>
          <w:szCs w:val="20"/>
        </w:rPr>
        <w:t>stringent</w:t>
      </w:r>
      <w:r w:rsidR="00AE1277">
        <w:rPr>
          <w:rFonts w:ascii="Times New Roman" w:eastAsiaTheme="minorEastAsia" w:hAnsi="Times New Roman" w:hint="eastAsia"/>
          <w:sz w:val="20"/>
          <w:szCs w:val="20"/>
        </w:rPr>
        <w:t>.</w:t>
      </w:r>
      <w:r w:rsidR="00AE1277">
        <w:rPr>
          <w:rFonts w:ascii="Times New Roman" w:eastAsiaTheme="minorEastAsia" w:hAnsi="Times New Roman"/>
          <w:sz w:val="20"/>
          <w:szCs w:val="20"/>
        </w:rPr>
        <w:t xml:space="preserve"> To </w:t>
      </w:r>
      <w:r w:rsidR="00AE1277" w:rsidRPr="00AE1277">
        <w:rPr>
          <w:rFonts w:ascii="Times New Roman" w:eastAsiaTheme="minorEastAsia" w:hAnsi="Times New Roman"/>
          <w:sz w:val="20"/>
          <w:szCs w:val="20"/>
        </w:rPr>
        <w:t>guarantee</w:t>
      </w:r>
      <w:r w:rsidR="00AE1277">
        <w:rPr>
          <w:rFonts w:ascii="Times New Roman" w:eastAsiaTheme="minorEastAsia" w:hAnsi="Times New Roman"/>
          <w:sz w:val="20"/>
          <w:szCs w:val="20"/>
        </w:rPr>
        <w:t xml:space="preserve"> the c</w:t>
      </w:r>
      <w:r w:rsidR="00AE1277" w:rsidRPr="00AE1277">
        <w:rPr>
          <w:rFonts w:ascii="Times New Roman" w:eastAsiaTheme="minorEastAsia" w:hAnsi="Times New Roman"/>
          <w:sz w:val="20"/>
          <w:szCs w:val="20"/>
        </w:rPr>
        <w:t>ompatibility</w:t>
      </w:r>
      <w:r w:rsidR="00AE1277">
        <w:rPr>
          <w:rFonts w:ascii="Times New Roman" w:eastAsiaTheme="minorEastAsia" w:hAnsi="Times New Roman"/>
          <w:sz w:val="20"/>
          <w:szCs w:val="20"/>
        </w:rPr>
        <w:t>, we prefer to use the following values: 64/3</w:t>
      </w:r>
      <w:r w:rsidR="009621F4">
        <w:rPr>
          <w:rFonts w:ascii="Times New Roman" w:eastAsiaTheme="minorEastAsia" w:hAnsi="Times New Roman"/>
          <w:sz w:val="20"/>
          <w:szCs w:val="20"/>
        </w:rPr>
        <w:t>6</w:t>
      </w:r>
      <w:r w:rsidR="00AE1277">
        <w:rPr>
          <w:rFonts w:ascii="Times New Roman" w:eastAsiaTheme="minorEastAsia" w:hAnsi="Times New Roman"/>
          <w:sz w:val="20"/>
          <w:szCs w:val="20"/>
        </w:rPr>
        <w:t>/3</w:t>
      </w:r>
      <w:r w:rsidR="009621F4">
        <w:rPr>
          <w:rFonts w:ascii="Times New Roman" w:eastAsiaTheme="minorEastAsia" w:hAnsi="Times New Roman"/>
          <w:sz w:val="20"/>
          <w:szCs w:val="20"/>
        </w:rPr>
        <w:t>6</w:t>
      </w:r>
      <w:r w:rsidR="00AE1277">
        <w:rPr>
          <w:rFonts w:ascii="Times New Roman" w:eastAsiaTheme="minorEastAsia" w:hAnsi="Times New Roman"/>
          <w:sz w:val="20"/>
          <w:szCs w:val="20"/>
        </w:rPr>
        <w:t xml:space="preserve"> to define </w:t>
      </w:r>
      <w:r w:rsidR="007C0035">
        <w:rPr>
          <w:rFonts w:ascii="Times New Roman" w:eastAsiaTheme="minorEastAsia" w:hAnsi="Times New Roman"/>
          <w:sz w:val="20"/>
          <w:szCs w:val="20"/>
        </w:rPr>
        <w:t xml:space="preserve">the </w:t>
      </w:r>
      <m:oMath>
        <m:r>
          <m:rPr>
            <m:sty m:val="p"/>
          </m:rPr>
          <w:rPr>
            <w:rFonts w:ascii="Cambria Math" w:eastAsiaTheme="minorEastAsia" w:hAnsi="Cambria Math"/>
            <w:sz w:val="20"/>
            <w:szCs w:val="20"/>
          </w:rPr>
          <m:t>Gmax</m:t>
        </m:r>
      </m:oMath>
    </w:p>
    <w:p w14:paraId="75B752B6" w14:textId="520AEB7C" w:rsidR="009621F4" w:rsidRDefault="009621F4" w:rsidP="0091471A">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hint="eastAsia"/>
          <w:sz w:val="20"/>
          <w:szCs w:val="20"/>
        </w:rPr>
        <w:t>P</w:t>
      </w:r>
      <w:r>
        <w:rPr>
          <w:rFonts w:ascii="Times New Roman" w:eastAsiaTheme="minorEastAsia" w:hAnsi="Times New Roman"/>
          <w:sz w:val="20"/>
          <w:szCs w:val="20"/>
        </w:rPr>
        <w:t xml:space="preserve">C1: </w:t>
      </w:r>
      <m:oMath>
        <m:r>
          <m:rPr>
            <m:sty m:val="p"/>
          </m:rPr>
          <w:rPr>
            <w:rFonts w:ascii="Cambria Math" w:eastAsiaTheme="minorEastAsia" w:hAnsi="Cambria Math"/>
            <w:sz w:val="20"/>
            <w:szCs w:val="20"/>
          </w:rPr>
          <m:t>Gmax=5+10log⁡(64)</m:t>
        </m:r>
      </m:oMath>
      <w:r>
        <w:rPr>
          <w:rFonts w:ascii="Times New Roman" w:eastAsiaTheme="minorEastAsia" w:hAnsi="Times New Roman" w:hint="eastAsia"/>
          <w:sz w:val="20"/>
          <w:szCs w:val="20"/>
        </w:rPr>
        <w:t>+</w:t>
      </w:r>
      <w:r>
        <w:rPr>
          <w:rFonts w:ascii="Times New Roman" w:eastAsiaTheme="minorEastAsia" w:hAnsi="Times New Roman"/>
          <w:sz w:val="20"/>
          <w:szCs w:val="20"/>
        </w:rPr>
        <w:t>3=</w:t>
      </w:r>
      <w:r w:rsidR="007C0035">
        <w:rPr>
          <w:rFonts w:ascii="Times New Roman" w:eastAsiaTheme="minorEastAsia" w:hAnsi="Times New Roman"/>
          <w:sz w:val="20"/>
          <w:szCs w:val="20"/>
        </w:rPr>
        <w:t>26</w:t>
      </w:r>
      <w:r w:rsidR="007C0035">
        <w:rPr>
          <w:rFonts w:ascii="Times New Roman" w:eastAsiaTheme="minorEastAsia" w:hAnsi="Times New Roman" w:hint="eastAsia"/>
          <w:bCs/>
          <w:sz w:val="20"/>
          <w:szCs w:val="20"/>
        </w:rPr>
        <w:t xml:space="preserve"> </w:t>
      </w:r>
      <w:r w:rsidR="007C0035">
        <w:rPr>
          <w:rFonts w:ascii="Times New Roman" w:eastAsiaTheme="minorEastAsia" w:hAnsi="Times New Roman"/>
          <w:bCs/>
          <w:sz w:val="20"/>
          <w:szCs w:val="20"/>
        </w:rPr>
        <w:t>dBi</w:t>
      </w:r>
    </w:p>
    <w:p w14:paraId="117E188A" w14:textId="545F4A30" w:rsidR="009621F4" w:rsidRDefault="009621F4" w:rsidP="009621F4">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hint="eastAsia"/>
          <w:sz w:val="20"/>
          <w:szCs w:val="20"/>
        </w:rPr>
        <w:t>P</w:t>
      </w:r>
      <w:r>
        <w:rPr>
          <w:rFonts w:ascii="Times New Roman" w:eastAsiaTheme="minorEastAsia" w:hAnsi="Times New Roman"/>
          <w:sz w:val="20"/>
          <w:szCs w:val="20"/>
        </w:rPr>
        <w:t>C</w:t>
      </w:r>
      <w:r w:rsidR="007C0035">
        <w:rPr>
          <w:rFonts w:ascii="Times New Roman" w:eastAsiaTheme="minorEastAsia" w:hAnsi="Times New Roman"/>
          <w:sz w:val="20"/>
          <w:szCs w:val="20"/>
        </w:rPr>
        <w:t>5</w:t>
      </w:r>
      <w:r>
        <w:rPr>
          <w:rFonts w:ascii="Times New Roman" w:eastAsiaTheme="minorEastAsia" w:hAnsi="Times New Roman"/>
          <w:sz w:val="20"/>
          <w:szCs w:val="20"/>
        </w:rPr>
        <w:t xml:space="preserve">: </w:t>
      </w:r>
      <m:oMath>
        <m:r>
          <m:rPr>
            <m:sty m:val="p"/>
          </m:rPr>
          <w:rPr>
            <w:rFonts w:ascii="Cambria Math" w:eastAsiaTheme="minorEastAsia" w:hAnsi="Cambria Math"/>
            <w:sz w:val="20"/>
            <w:szCs w:val="20"/>
          </w:rPr>
          <m:t>Gmax=5+10log⁡(36)</m:t>
        </m:r>
      </m:oMath>
      <w:r>
        <w:rPr>
          <w:rFonts w:ascii="Times New Roman" w:eastAsiaTheme="minorEastAsia" w:hAnsi="Times New Roman" w:hint="eastAsia"/>
          <w:sz w:val="20"/>
          <w:szCs w:val="20"/>
        </w:rPr>
        <w:t>+</w:t>
      </w:r>
      <w:r>
        <w:rPr>
          <w:rFonts w:ascii="Times New Roman" w:eastAsiaTheme="minorEastAsia" w:hAnsi="Times New Roman"/>
          <w:sz w:val="20"/>
          <w:szCs w:val="20"/>
        </w:rPr>
        <w:t>3=</w:t>
      </w:r>
      <w:r w:rsidR="007C0035">
        <w:rPr>
          <w:rFonts w:ascii="Times New Roman" w:eastAsiaTheme="minorEastAsia" w:hAnsi="Times New Roman"/>
          <w:sz w:val="20"/>
          <w:szCs w:val="20"/>
        </w:rPr>
        <w:t>23.5</w:t>
      </w:r>
      <m:oMath>
        <m:r>
          <m:rPr>
            <m:sty m:val="p"/>
          </m:rPr>
          <w:rPr>
            <w:rFonts w:ascii="Cambria Math" w:hAnsi="Cambria Math"/>
            <w:sz w:val="20"/>
            <w:szCs w:val="20"/>
          </w:rPr>
          <m:t xml:space="preserve">≈24 </m:t>
        </m:r>
        <m:r>
          <m:rPr>
            <m:sty m:val="p"/>
          </m:rPr>
          <w:rPr>
            <w:rFonts w:ascii="Cambria Math" w:eastAsiaTheme="minorEastAsia" w:hAnsi="Cambria Math"/>
            <w:sz w:val="20"/>
            <w:szCs w:val="20"/>
          </w:rPr>
          <m:t>dBi</m:t>
        </m:r>
      </m:oMath>
    </w:p>
    <w:p w14:paraId="76FFDE73" w14:textId="2BA30C52" w:rsidR="007C0035" w:rsidRDefault="007C0035" w:rsidP="007C0035">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hint="eastAsia"/>
          <w:sz w:val="20"/>
          <w:szCs w:val="20"/>
        </w:rPr>
        <w:t>P</w:t>
      </w:r>
      <w:r>
        <w:rPr>
          <w:rFonts w:ascii="Times New Roman" w:eastAsiaTheme="minorEastAsia" w:hAnsi="Times New Roman"/>
          <w:sz w:val="20"/>
          <w:szCs w:val="20"/>
        </w:rPr>
        <w:t xml:space="preserve">C6: </w:t>
      </w:r>
      <m:oMath>
        <m:r>
          <m:rPr>
            <m:sty m:val="p"/>
          </m:rPr>
          <w:rPr>
            <w:rFonts w:ascii="Cambria Math" w:eastAsiaTheme="minorEastAsia" w:hAnsi="Cambria Math"/>
            <w:sz w:val="20"/>
            <w:szCs w:val="20"/>
          </w:rPr>
          <m:t>Gmax=5+10log⁡(36)</m:t>
        </m:r>
      </m:oMath>
      <w:r>
        <w:rPr>
          <w:rFonts w:ascii="Times New Roman" w:eastAsiaTheme="minorEastAsia" w:hAnsi="Times New Roman" w:hint="eastAsia"/>
          <w:sz w:val="20"/>
          <w:szCs w:val="20"/>
        </w:rPr>
        <w:t>+</w:t>
      </w:r>
      <w:r>
        <w:rPr>
          <w:rFonts w:ascii="Times New Roman" w:eastAsiaTheme="minorEastAsia" w:hAnsi="Times New Roman"/>
          <w:sz w:val="20"/>
          <w:szCs w:val="20"/>
        </w:rPr>
        <w:t>3=23.5</w:t>
      </w:r>
      <m:oMath>
        <m:r>
          <m:rPr>
            <m:sty m:val="p"/>
          </m:rPr>
          <w:rPr>
            <w:rFonts w:ascii="Cambria Math" w:hAnsi="Cambria Math"/>
            <w:sz w:val="20"/>
            <w:szCs w:val="20"/>
          </w:rPr>
          <m:t>≈24</m:t>
        </m:r>
        <m:r>
          <m:rPr>
            <m:sty m:val="p"/>
          </m:rPr>
          <w:rPr>
            <w:rFonts w:ascii="Cambria Math" w:eastAsiaTheme="minorEastAsia" w:hAnsi="Cambria Math" w:hint="eastAsia"/>
            <w:sz w:val="20"/>
            <w:szCs w:val="20"/>
          </w:rPr>
          <m:t xml:space="preserve"> </m:t>
        </m:r>
        <m:r>
          <m:rPr>
            <m:sty m:val="p"/>
          </m:rPr>
          <w:rPr>
            <w:rFonts w:ascii="Cambria Math" w:eastAsiaTheme="minorEastAsia" w:hAnsi="Cambria Math"/>
            <w:sz w:val="20"/>
            <w:szCs w:val="20"/>
          </w:rPr>
          <m:t>dBi</m:t>
        </m:r>
      </m:oMath>
    </w:p>
    <w:p w14:paraId="32C166A7" w14:textId="1513B7A3" w:rsidR="0091471A" w:rsidRDefault="0091471A" w:rsidP="0091471A">
      <w:pPr>
        <w:spacing w:beforeLines="50" w:before="120" w:afterLines="50" w:after="120" w:line="300" w:lineRule="auto"/>
        <w:rPr>
          <w:rFonts w:ascii="Times New Roman" w:hAnsi="Times New Roman"/>
          <w:b/>
          <w:sz w:val="20"/>
          <w:szCs w:val="20"/>
        </w:rPr>
      </w:pPr>
      <w:r w:rsidRPr="00E61F73">
        <w:rPr>
          <w:rFonts w:ascii="Times New Roman" w:hAnsi="Times New Roman"/>
          <w:b/>
          <w:sz w:val="20"/>
          <w:szCs w:val="20"/>
        </w:rPr>
        <w:t xml:space="preserve">Proposal </w:t>
      </w:r>
      <w:r w:rsidR="00596869">
        <w:rPr>
          <w:rFonts w:ascii="Times New Roman" w:hAnsi="Times New Roman"/>
          <w:b/>
          <w:sz w:val="20"/>
          <w:szCs w:val="20"/>
        </w:rPr>
        <w:t>2</w:t>
      </w:r>
      <w:r w:rsidRPr="00E61F73">
        <w:rPr>
          <w:rFonts w:ascii="Times New Roman" w:hAnsi="Times New Roman"/>
          <w:b/>
          <w:sz w:val="20"/>
          <w:szCs w:val="20"/>
        </w:rPr>
        <w:t>:</w:t>
      </w:r>
      <w:r>
        <w:rPr>
          <w:rFonts w:ascii="Times New Roman" w:hAnsi="Times New Roman"/>
          <w:b/>
          <w:sz w:val="20"/>
          <w:szCs w:val="20"/>
        </w:rPr>
        <w:t xml:space="preserve"> </w:t>
      </w:r>
      <w:r w:rsidR="003236A4">
        <w:rPr>
          <w:rFonts w:ascii="Times New Roman" w:hAnsi="Times New Roman"/>
          <w:b/>
          <w:sz w:val="20"/>
          <w:szCs w:val="20"/>
        </w:rPr>
        <w:t>T</w:t>
      </w:r>
      <w:r w:rsidR="003236A4" w:rsidRPr="003236A4">
        <w:rPr>
          <w:rFonts w:ascii="Times New Roman" w:hAnsi="Times New Roman"/>
          <w:b/>
          <w:sz w:val="20"/>
          <w:szCs w:val="20"/>
        </w:rPr>
        <w:t>he UE gain G for PC 1/5/6</w:t>
      </w:r>
      <w:r w:rsidR="003236A4">
        <w:rPr>
          <w:rFonts w:ascii="Times New Roman" w:hAnsi="Times New Roman"/>
          <w:b/>
          <w:sz w:val="20"/>
          <w:szCs w:val="20"/>
        </w:rPr>
        <w:t xml:space="preserve"> are:</w:t>
      </w:r>
    </w:p>
    <w:p w14:paraId="57578D91" w14:textId="77777777" w:rsidR="003236A4" w:rsidRPr="003236A4" w:rsidRDefault="003236A4" w:rsidP="003236A4">
      <w:pPr>
        <w:pStyle w:val="TH"/>
      </w:pPr>
      <w:r w:rsidRPr="003236A4">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164"/>
        <w:gridCol w:w="1164"/>
        <w:gridCol w:w="1152"/>
        <w:gridCol w:w="1164"/>
        <w:gridCol w:w="1164"/>
        <w:gridCol w:w="1079"/>
        <w:gridCol w:w="1145"/>
      </w:tblGrid>
      <w:tr w:rsidR="003236A4" w:rsidRPr="003236A4" w14:paraId="22583F2F" w14:textId="77777777" w:rsidTr="006E4C02">
        <w:trPr>
          <w:jc w:val="center"/>
        </w:trPr>
        <w:tc>
          <w:tcPr>
            <w:tcW w:w="1318" w:type="dxa"/>
            <w:shd w:val="clear" w:color="auto" w:fill="auto"/>
            <w:vAlign w:val="center"/>
          </w:tcPr>
          <w:p w14:paraId="54DEE50B" w14:textId="77777777" w:rsidR="003236A4" w:rsidRPr="003236A4" w:rsidRDefault="003236A4" w:rsidP="006E4C02">
            <w:pPr>
              <w:pStyle w:val="TAH"/>
              <w:rPr>
                <w:sz w:val="20"/>
              </w:rPr>
            </w:pPr>
          </w:p>
        </w:tc>
        <w:tc>
          <w:tcPr>
            <w:tcW w:w="8032" w:type="dxa"/>
            <w:gridSpan w:val="7"/>
          </w:tcPr>
          <w:p w14:paraId="0605AA05" w14:textId="77777777" w:rsidR="003236A4" w:rsidRPr="003236A4" w:rsidRDefault="003236A4" w:rsidP="006E4C02">
            <w:pPr>
              <w:pStyle w:val="TAH"/>
              <w:rPr>
                <w:sz w:val="20"/>
              </w:rPr>
            </w:pPr>
            <w:r w:rsidRPr="003236A4">
              <w:rPr>
                <w:sz w:val="20"/>
              </w:rPr>
              <w:t>UE Power class</w:t>
            </w:r>
          </w:p>
        </w:tc>
      </w:tr>
      <w:tr w:rsidR="003236A4" w:rsidRPr="003236A4" w14:paraId="3885977C" w14:textId="77777777" w:rsidTr="006E4C02">
        <w:trPr>
          <w:jc w:val="center"/>
        </w:trPr>
        <w:tc>
          <w:tcPr>
            <w:tcW w:w="1318" w:type="dxa"/>
            <w:shd w:val="clear" w:color="auto" w:fill="auto"/>
            <w:vAlign w:val="center"/>
          </w:tcPr>
          <w:p w14:paraId="2E7CBED9" w14:textId="77777777" w:rsidR="003236A4" w:rsidRPr="003236A4" w:rsidRDefault="003236A4" w:rsidP="006E4C02">
            <w:pPr>
              <w:pStyle w:val="TAH"/>
              <w:rPr>
                <w:rFonts w:eastAsia="Calibri"/>
                <w:b w:val="0"/>
                <w:sz w:val="20"/>
              </w:rPr>
            </w:pPr>
          </w:p>
        </w:tc>
        <w:tc>
          <w:tcPr>
            <w:tcW w:w="1164" w:type="dxa"/>
          </w:tcPr>
          <w:p w14:paraId="02B25D55" w14:textId="77777777" w:rsidR="003236A4" w:rsidRPr="003236A4" w:rsidRDefault="003236A4" w:rsidP="006E4C02">
            <w:pPr>
              <w:pStyle w:val="TAH"/>
              <w:rPr>
                <w:sz w:val="20"/>
              </w:rPr>
            </w:pPr>
            <w:r w:rsidRPr="003236A4">
              <w:rPr>
                <w:sz w:val="20"/>
              </w:rPr>
              <w:t>1</w:t>
            </w:r>
          </w:p>
        </w:tc>
        <w:tc>
          <w:tcPr>
            <w:tcW w:w="1164" w:type="dxa"/>
            <w:shd w:val="clear" w:color="auto" w:fill="auto"/>
          </w:tcPr>
          <w:p w14:paraId="0FB338D5" w14:textId="77777777" w:rsidR="003236A4" w:rsidRPr="003236A4" w:rsidRDefault="003236A4" w:rsidP="006E4C02">
            <w:pPr>
              <w:pStyle w:val="TAH"/>
              <w:rPr>
                <w:rFonts w:eastAsia="Calibri"/>
                <w:b w:val="0"/>
                <w:sz w:val="20"/>
              </w:rPr>
            </w:pPr>
            <w:r w:rsidRPr="003236A4">
              <w:rPr>
                <w:sz w:val="20"/>
              </w:rPr>
              <w:t>2</w:t>
            </w:r>
          </w:p>
        </w:tc>
        <w:tc>
          <w:tcPr>
            <w:tcW w:w="1152" w:type="dxa"/>
            <w:shd w:val="clear" w:color="auto" w:fill="auto"/>
          </w:tcPr>
          <w:p w14:paraId="69980AA3" w14:textId="77777777" w:rsidR="003236A4" w:rsidRPr="003236A4" w:rsidRDefault="003236A4" w:rsidP="006E4C02">
            <w:pPr>
              <w:pStyle w:val="TAH"/>
              <w:rPr>
                <w:rFonts w:eastAsia="Calibri"/>
                <w:b w:val="0"/>
                <w:sz w:val="20"/>
              </w:rPr>
            </w:pPr>
            <w:r w:rsidRPr="003236A4">
              <w:rPr>
                <w:sz w:val="20"/>
              </w:rPr>
              <w:t>3</w:t>
            </w:r>
          </w:p>
        </w:tc>
        <w:tc>
          <w:tcPr>
            <w:tcW w:w="1164" w:type="dxa"/>
            <w:shd w:val="clear" w:color="auto" w:fill="auto"/>
          </w:tcPr>
          <w:p w14:paraId="08DCF618" w14:textId="77777777" w:rsidR="003236A4" w:rsidRPr="003236A4" w:rsidRDefault="003236A4" w:rsidP="006E4C02">
            <w:pPr>
              <w:pStyle w:val="TAH"/>
              <w:rPr>
                <w:rFonts w:eastAsia="Calibri"/>
                <w:b w:val="0"/>
                <w:sz w:val="20"/>
              </w:rPr>
            </w:pPr>
            <w:r w:rsidRPr="003236A4">
              <w:rPr>
                <w:sz w:val="20"/>
              </w:rPr>
              <w:t>4</w:t>
            </w:r>
          </w:p>
        </w:tc>
        <w:tc>
          <w:tcPr>
            <w:tcW w:w="1164" w:type="dxa"/>
          </w:tcPr>
          <w:p w14:paraId="1FD9B942" w14:textId="77777777" w:rsidR="003236A4" w:rsidRPr="003236A4" w:rsidRDefault="003236A4" w:rsidP="006E4C02">
            <w:pPr>
              <w:pStyle w:val="TAH"/>
              <w:rPr>
                <w:sz w:val="20"/>
              </w:rPr>
            </w:pPr>
            <w:r w:rsidRPr="003236A4">
              <w:rPr>
                <w:sz w:val="20"/>
              </w:rPr>
              <w:t>5</w:t>
            </w:r>
          </w:p>
        </w:tc>
        <w:tc>
          <w:tcPr>
            <w:tcW w:w="1079" w:type="dxa"/>
          </w:tcPr>
          <w:p w14:paraId="7EA4D7D7" w14:textId="77777777" w:rsidR="003236A4" w:rsidRPr="003236A4" w:rsidRDefault="003236A4" w:rsidP="006E4C02">
            <w:pPr>
              <w:pStyle w:val="TAH"/>
              <w:rPr>
                <w:sz w:val="20"/>
              </w:rPr>
            </w:pPr>
            <w:r w:rsidRPr="003236A4">
              <w:rPr>
                <w:sz w:val="20"/>
              </w:rPr>
              <w:t>6</w:t>
            </w:r>
          </w:p>
        </w:tc>
        <w:tc>
          <w:tcPr>
            <w:tcW w:w="1145" w:type="dxa"/>
          </w:tcPr>
          <w:p w14:paraId="14F93C28" w14:textId="77777777" w:rsidR="003236A4" w:rsidRPr="003236A4" w:rsidRDefault="003236A4" w:rsidP="006E4C02">
            <w:pPr>
              <w:pStyle w:val="TAH"/>
              <w:rPr>
                <w:sz w:val="20"/>
              </w:rPr>
            </w:pPr>
            <w:r w:rsidRPr="003236A4">
              <w:rPr>
                <w:sz w:val="20"/>
              </w:rPr>
              <w:t>7</w:t>
            </w:r>
          </w:p>
        </w:tc>
      </w:tr>
      <w:tr w:rsidR="003236A4" w:rsidRPr="003236A4" w14:paraId="5F41313A" w14:textId="77777777" w:rsidTr="006E4C02">
        <w:trPr>
          <w:jc w:val="center"/>
        </w:trPr>
        <w:tc>
          <w:tcPr>
            <w:tcW w:w="1318" w:type="dxa"/>
            <w:shd w:val="clear" w:color="auto" w:fill="auto"/>
            <w:vAlign w:val="bottom"/>
          </w:tcPr>
          <w:p w14:paraId="7811386D" w14:textId="77777777" w:rsidR="003236A4" w:rsidRPr="003236A4" w:rsidRDefault="003236A4" w:rsidP="006E4C02">
            <w:pPr>
              <w:pStyle w:val="TAC"/>
              <w:rPr>
                <w:rFonts w:eastAsia="Calibri"/>
                <w:sz w:val="20"/>
              </w:rPr>
            </w:pPr>
            <w:r w:rsidRPr="003236A4">
              <w:rPr>
                <w:rFonts w:eastAsia="Calibri"/>
                <w:sz w:val="20"/>
              </w:rPr>
              <w:t>Minimum, dBi</w:t>
            </w:r>
          </w:p>
        </w:tc>
        <w:tc>
          <w:tcPr>
            <w:tcW w:w="1164" w:type="dxa"/>
            <w:vAlign w:val="center"/>
          </w:tcPr>
          <w:p w14:paraId="47AE9945" w14:textId="049390E5" w:rsidR="003236A4" w:rsidRPr="003236A4" w:rsidRDefault="00FA29EB" w:rsidP="006E4C02">
            <w:pPr>
              <w:pStyle w:val="TAC"/>
              <w:rPr>
                <w:sz w:val="20"/>
              </w:rPr>
            </w:pPr>
            <w:r>
              <w:rPr>
                <w:rFonts w:eastAsia="Calibri"/>
                <w:sz w:val="20"/>
              </w:rPr>
              <w:t>-22</w:t>
            </w:r>
          </w:p>
        </w:tc>
        <w:tc>
          <w:tcPr>
            <w:tcW w:w="1164" w:type="dxa"/>
            <w:shd w:val="clear" w:color="auto" w:fill="auto"/>
            <w:vAlign w:val="center"/>
          </w:tcPr>
          <w:p w14:paraId="103AC6A8" w14:textId="77777777" w:rsidR="003236A4" w:rsidRPr="003236A4" w:rsidRDefault="003236A4" w:rsidP="006E4C02">
            <w:pPr>
              <w:pStyle w:val="TAC"/>
              <w:rPr>
                <w:rFonts w:eastAsia="Calibri"/>
                <w:sz w:val="20"/>
              </w:rPr>
            </w:pPr>
            <w:r w:rsidRPr="003236A4">
              <w:rPr>
                <w:rFonts w:eastAsia="Calibri"/>
                <w:sz w:val="20"/>
              </w:rPr>
              <w:t>FFS</w:t>
            </w:r>
          </w:p>
        </w:tc>
        <w:tc>
          <w:tcPr>
            <w:tcW w:w="1152" w:type="dxa"/>
            <w:shd w:val="clear" w:color="auto" w:fill="auto"/>
            <w:vAlign w:val="center"/>
          </w:tcPr>
          <w:p w14:paraId="39E3E5A9" w14:textId="77777777" w:rsidR="003236A4" w:rsidRPr="003236A4" w:rsidRDefault="003236A4" w:rsidP="006E4C02">
            <w:pPr>
              <w:pStyle w:val="TAC"/>
              <w:rPr>
                <w:rFonts w:eastAsia="Calibri"/>
                <w:sz w:val="20"/>
              </w:rPr>
            </w:pPr>
            <w:r w:rsidRPr="003236A4">
              <w:rPr>
                <w:rFonts w:eastAsia="Calibri"/>
                <w:sz w:val="20"/>
              </w:rPr>
              <w:t>-10</w:t>
            </w:r>
          </w:p>
        </w:tc>
        <w:tc>
          <w:tcPr>
            <w:tcW w:w="1164" w:type="dxa"/>
            <w:shd w:val="clear" w:color="auto" w:fill="auto"/>
            <w:vAlign w:val="center"/>
          </w:tcPr>
          <w:p w14:paraId="76EE5AEF" w14:textId="77777777" w:rsidR="003236A4" w:rsidRPr="003236A4" w:rsidRDefault="003236A4" w:rsidP="006E4C02">
            <w:pPr>
              <w:pStyle w:val="TAC"/>
              <w:rPr>
                <w:rFonts w:eastAsia="Calibri"/>
                <w:sz w:val="20"/>
              </w:rPr>
            </w:pPr>
            <w:r w:rsidRPr="003236A4">
              <w:rPr>
                <w:rFonts w:eastAsia="Calibri"/>
                <w:sz w:val="20"/>
              </w:rPr>
              <w:t>FFS</w:t>
            </w:r>
          </w:p>
        </w:tc>
        <w:tc>
          <w:tcPr>
            <w:tcW w:w="1164" w:type="dxa"/>
            <w:vAlign w:val="center"/>
          </w:tcPr>
          <w:p w14:paraId="31237B29" w14:textId="08922190" w:rsidR="003236A4" w:rsidRPr="003236A4" w:rsidRDefault="00FA29EB" w:rsidP="006E4C02">
            <w:pPr>
              <w:pStyle w:val="TAC"/>
              <w:rPr>
                <w:rFonts w:eastAsia="Calibri"/>
                <w:sz w:val="20"/>
              </w:rPr>
            </w:pPr>
            <w:r>
              <w:rPr>
                <w:rFonts w:eastAsia="Calibri"/>
                <w:sz w:val="20"/>
              </w:rPr>
              <w:t>-22</w:t>
            </w:r>
          </w:p>
        </w:tc>
        <w:tc>
          <w:tcPr>
            <w:tcW w:w="1079" w:type="dxa"/>
            <w:vAlign w:val="center"/>
          </w:tcPr>
          <w:p w14:paraId="3938A2F2" w14:textId="42D0125B" w:rsidR="003236A4" w:rsidRPr="003236A4" w:rsidRDefault="00FA29EB" w:rsidP="006E4C02">
            <w:pPr>
              <w:pStyle w:val="TAC"/>
              <w:rPr>
                <w:rFonts w:eastAsia="Calibri"/>
                <w:sz w:val="20"/>
              </w:rPr>
            </w:pPr>
            <w:r>
              <w:rPr>
                <w:rFonts w:eastAsia="Calibri"/>
                <w:sz w:val="20"/>
              </w:rPr>
              <w:t>-22</w:t>
            </w:r>
          </w:p>
        </w:tc>
        <w:tc>
          <w:tcPr>
            <w:tcW w:w="1145" w:type="dxa"/>
            <w:vAlign w:val="center"/>
          </w:tcPr>
          <w:p w14:paraId="4CCFE997" w14:textId="77777777" w:rsidR="003236A4" w:rsidRPr="003236A4" w:rsidRDefault="003236A4" w:rsidP="006E4C02">
            <w:pPr>
              <w:pStyle w:val="TAC"/>
              <w:rPr>
                <w:rFonts w:eastAsia="Calibri"/>
                <w:sz w:val="20"/>
              </w:rPr>
            </w:pPr>
            <w:r w:rsidRPr="003236A4">
              <w:rPr>
                <w:rFonts w:eastAsia="Calibri"/>
                <w:sz w:val="20"/>
              </w:rPr>
              <w:t>FFS</w:t>
            </w:r>
          </w:p>
        </w:tc>
      </w:tr>
      <w:tr w:rsidR="003236A4" w:rsidRPr="003236A4" w14:paraId="66CB65D5" w14:textId="77777777" w:rsidTr="006E4C02">
        <w:trPr>
          <w:jc w:val="center"/>
        </w:trPr>
        <w:tc>
          <w:tcPr>
            <w:tcW w:w="1318" w:type="dxa"/>
            <w:shd w:val="clear" w:color="auto" w:fill="auto"/>
            <w:vAlign w:val="bottom"/>
          </w:tcPr>
          <w:p w14:paraId="630A6312" w14:textId="77777777" w:rsidR="003236A4" w:rsidRPr="003236A4" w:rsidRDefault="003236A4" w:rsidP="006E4C02">
            <w:pPr>
              <w:pStyle w:val="TAC"/>
              <w:rPr>
                <w:rFonts w:eastAsia="Calibri"/>
                <w:sz w:val="20"/>
              </w:rPr>
            </w:pPr>
            <w:r w:rsidRPr="003236A4">
              <w:rPr>
                <w:rFonts w:eastAsia="Calibri"/>
                <w:sz w:val="20"/>
              </w:rPr>
              <w:t>Maximum, dBi</w:t>
            </w:r>
          </w:p>
        </w:tc>
        <w:tc>
          <w:tcPr>
            <w:tcW w:w="1164" w:type="dxa"/>
            <w:vAlign w:val="center"/>
          </w:tcPr>
          <w:p w14:paraId="2087A40D" w14:textId="23386E11" w:rsidR="003236A4" w:rsidRPr="003236A4" w:rsidRDefault="00420256" w:rsidP="006E4C02">
            <w:pPr>
              <w:pStyle w:val="TAC"/>
              <w:rPr>
                <w:sz w:val="20"/>
              </w:rPr>
            </w:pPr>
            <w:r>
              <w:rPr>
                <w:rFonts w:asciiTheme="minorEastAsia" w:eastAsiaTheme="minorEastAsia" w:hAnsiTheme="minorEastAsia" w:hint="eastAsia"/>
                <w:sz w:val="20"/>
                <w:lang w:eastAsia="zh-CN"/>
              </w:rPr>
              <w:t>+</w:t>
            </w:r>
            <w:r w:rsidR="003236A4">
              <w:rPr>
                <w:rFonts w:eastAsia="Calibri"/>
                <w:sz w:val="20"/>
              </w:rPr>
              <w:t>26</w:t>
            </w:r>
          </w:p>
        </w:tc>
        <w:tc>
          <w:tcPr>
            <w:tcW w:w="1164" w:type="dxa"/>
            <w:shd w:val="clear" w:color="auto" w:fill="auto"/>
            <w:vAlign w:val="center"/>
          </w:tcPr>
          <w:p w14:paraId="0EAD3987" w14:textId="77777777" w:rsidR="003236A4" w:rsidRPr="003236A4" w:rsidRDefault="003236A4" w:rsidP="006E4C02">
            <w:pPr>
              <w:pStyle w:val="TAC"/>
              <w:rPr>
                <w:sz w:val="20"/>
              </w:rPr>
            </w:pPr>
            <w:r w:rsidRPr="003236A4">
              <w:rPr>
                <w:rFonts w:eastAsia="Calibri"/>
                <w:sz w:val="20"/>
              </w:rPr>
              <w:t>FFS</w:t>
            </w:r>
          </w:p>
        </w:tc>
        <w:tc>
          <w:tcPr>
            <w:tcW w:w="1152" w:type="dxa"/>
            <w:shd w:val="clear" w:color="auto" w:fill="auto"/>
            <w:vAlign w:val="center"/>
          </w:tcPr>
          <w:p w14:paraId="2684A95D" w14:textId="77777777" w:rsidR="003236A4" w:rsidRPr="003236A4" w:rsidRDefault="003236A4" w:rsidP="006E4C02">
            <w:pPr>
              <w:pStyle w:val="TAC"/>
              <w:rPr>
                <w:rFonts w:eastAsia="Calibri"/>
                <w:sz w:val="20"/>
              </w:rPr>
            </w:pPr>
            <w:r w:rsidRPr="003236A4">
              <w:rPr>
                <w:rFonts w:eastAsia="Calibri"/>
                <w:sz w:val="20"/>
              </w:rPr>
              <w:t>+20</w:t>
            </w:r>
          </w:p>
        </w:tc>
        <w:tc>
          <w:tcPr>
            <w:tcW w:w="1164" w:type="dxa"/>
            <w:shd w:val="clear" w:color="auto" w:fill="auto"/>
            <w:vAlign w:val="center"/>
          </w:tcPr>
          <w:p w14:paraId="4A622CE7" w14:textId="77777777" w:rsidR="003236A4" w:rsidRPr="003236A4" w:rsidRDefault="003236A4" w:rsidP="006E4C02">
            <w:pPr>
              <w:pStyle w:val="TAC"/>
              <w:rPr>
                <w:rFonts w:eastAsia="Calibri"/>
                <w:sz w:val="20"/>
              </w:rPr>
            </w:pPr>
            <w:r w:rsidRPr="003236A4">
              <w:rPr>
                <w:rFonts w:eastAsia="Calibri"/>
                <w:sz w:val="20"/>
              </w:rPr>
              <w:t>FFS</w:t>
            </w:r>
          </w:p>
        </w:tc>
        <w:tc>
          <w:tcPr>
            <w:tcW w:w="1164" w:type="dxa"/>
            <w:vAlign w:val="center"/>
          </w:tcPr>
          <w:p w14:paraId="336164C6" w14:textId="0AA12E97" w:rsidR="003236A4" w:rsidRPr="003236A4" w:rsidRDefault="00420256" w:rsidP="006E4C02">
            <w:pPr>
              <w:pStyle w:val="TAC"/>
              <w:rPr>
                <w:rFonts w:eastAsia="Calibri"/>
                <w:sz w:val="20"/>
              </w:rPr>
            </w:pPr>
            <w:r>
              <w:rPr>
                <w:rFonts w:asciiTheme="minorEastAsia" w:eastAsiaTheme="minorEastAsia" w:hAnsiTheme="minorEastAsia" w:hint="eastAsia"/>
                <w:sz w:val="20"/>
                <w:lang w:eastAsia="zh-CN"/>
              </w:rPr>
              <w:t>+</w:t>
            </w:r>
            <w:r w:rsidR="003236A4">
              <w:rPr>
                <w:rFonts w:eastAsia="Calibri"/>
                <w:sz w:val="20"/>
              </w:rPr>
              <w:t>24</w:t>
            </w:r>
          </w:p>
        </w:tc>
        <w:tc>
          <w:tcPr>
            <w:tcW w:w="1079" w:type="dxa"/>
            <w:vAlign w:val="center"/>
          </w:tcPr>
          <w:p w14:paraId="3A63C504" w14:textId="6485205C" w:rsidR="003236A4" w:rsidRPr="003236A4" w:rsidRDefault="00420256" w:rsidP="006E4C02">
            <w:pPr>
              <w:pStyle w:val="TAC"/>
              <w:rPr>
                <w:rFonts w:eastAsia="Calibri"/>
                <w:sz w:val="20"/>
              </w:rPr>
            </w:pPr>
            <w:r>
              <w:rPr>
                <w:rFonts w:asciiTheme="minorEastAsia" w:eastAsiaTheme="minorEastAsia" w:hAnsiTheme="minorEastAsia" w:hint="eastAsia"/>
                <w:sz w:val="20"/>
                <w:lang w:eastAsia="zh-CN"/>
              </w:rPr>
              <w:t>+</w:t>
            </w:r>
            <w:r w:rsidR="003236A4">
              <w:rPr>
                <w:rFonts w:eastAsia="Calibri"/>
                <w:sz w:val="20"/>
              </w:rPr>
              <w:t>24</w:t>
            </w:r>
          </w:p>
        </w:tc>
        <w:tc>
          <w:tcPr>
            <w:tcW w:w="1145" w:type="dxa"/>
            <w:vAlign w:val="center"/>
          </w:tcPr>
          <w:p w14:paraId="2089F010" w14:textId="77777777" w:rsidR="003236A4" w:rsidRPr="003236A4" w:rsidRDefault="003236A4" w:rsidP="006E4C02">
            <w:pPr>
              <w:pStyle w:val="TAC"/>
              <w:rPr>
                <w:rFonts w:eastAsia="Calibri"/>
                <w:sz w:val="20"/>
              </w:rPr>
            </w:pPr>
            <w:r w:rsidRPr="003236A4">
              <w:rPr>
                <w:rFonts w:eastAsia="Calibri"/>
                <w:sz w:val="20"/>
              </w:rPr>
              <w:t>FFS</w:t>
            </w:r>
          </w:p>
        </w:tc>
      </w:tr>
    </w:tbl>
    <w:p w14:paraId="104FB691" w14:textId="39AE09C1" w:rsidR="00CE77B6" w:rsidRDefault="00806CCB" w:rsidP="00CE77B6">
      <w:pPr>
        <w:pStyle w:val="2"/>
        <w:spacing w:beforeLines="50" w:before="120" w:afterLines="50" w:after="120" w:line="300" w:lineRule="auto"/>
        <w:rPr>
          <w:rFonts w:ascii="Times New Roman" w:hAnsi="Times New Roman"/>
          <w:lang w:val="en-US" w:eastAsia="zh-CN"/>
        </w:rPr>
      </w:pPr>
      <w:r w:rsidRPr="008037FD">
        <w:rPr>
          <w:rFonts w:ascii="Times New Roman" w:hAnsi="Times New Roman"/>
          <w:lang w:val="en-US" w:eastAsia="zh-CN"/>
        </w:rPr>
        <w:t>2.</w:t>
      </w:r>
      <w:r w:rsidR="00290D54">
        <w:rPr>
          <w:rFonts w:ascii="Times New Roman" w:hAnsi="Times New Roman"/>
          <w:lang w:val="en-US" w:eastAsia="zh-CN"/>
        </w:rPr>
        <w:t>3</w:t>
      </w:r>
      <w:r w:rsidR="00C225D1">
        <w:rPr>
          <w:rFonts w:ascii="Times New Roman" w:hAnsi="Times New Roman"/>
          <w:lang w:val="en-US" w:eastAsia="zh-CN"/>
        </w:rPr>
        <w:t xml:space="preserve"> </w:t>
      </w:r>
      <w:r w:rsidR="00CE77B6" w:rsidRPr="00CE77B6">
        <w:rPr>
          <w:rFonts w:ascii="Times New Roman" w:hAnsi="Times New Roman"/>
          <w:lang w:val="en-US" w:eastAsia="zh-CN"/>
        </w:rPr>
        <w:t>What is the UE rough beam gain reduction D for PC 1/5/6?</w:t>
      </w:r>
    </w:p>
    <w:p w14:paraId="2930EC76" w14:textId="4109173D" w:rsidR="00A86C6F" w:rsidRDefault="00A86C6F" w:rsidP="00A86C6F">
      <w:pPr>
        <w:spacing w:beforeLines="50" w:before="120" w:afterLines="50" w:after="120" w:line="300" w:lineRule="auto"/>
        <w:rPr>
          <w:rFonts w:ascii="Times New Roman" w:hAnsi="Times New Roman"/>
          <w:sz w:val="20"/>
          <w:szCs w:val="20"/>
        </w:rPr>
      </w:pPr>
      <w:r w:rsidRPr="00196081">
        <w:rPr>
          <w:rFonts w:ascii="Times New Roman" w:hAnsi="Times New Roman"/>
          <w:sz w:val="20"/>
          <w:szCs w:val="20"/>
        </w:rPr>
        <w:t xml:space="preserve">For FR2 </w:t>
      </w:r>
      <w:r w:rsidR="00672B92">
        <w:rPr>
          <w:rFonts w:ascii="Times New Roman" w:hAnsi="Times New Roman"/>
          <w:sz w:val="20"/>
          <w:szCs w:val="20"/>
        </w:rPr>
        <w:t xml:space="preserve">inter-frequency relative </w:t>
      </w:r>
      <w:r w:rsidR="00672B92" w:rsidRPr="00196081">
        <w:rPr>
          <w:rFonts w:ascii="Times New Roman" w:hAnsi="Times New Roman"/>
          <w:sz w:val="20"/>
          <w:szCs w:val="20"/>
        </w:rPr>
        <w:t xml:space="preserve">RSRP </w:t>
      </w:r>
      <w:r w:rsidRPr="00196081">
        <w:rPr>
          <w:rFonts w:ascii="Times New Roman" w:hAnsi="Times New Roman"/>
          <w:sz w:val="20"/>
          <w:szCs w:val="20"/>
        </w:rPr>
        <w:t>accuracy, the accuracy relaxation G</w:t>
      </w:r>
      <w:r w:rsidRPr="00196081">
        <w:rPr>
          <w:rFonts w:ascii="Times New Roman" w:hAnsi="Times New Roman"/>
          <w:sz w:val="20"/>
          <w:szCs w:val="20"/>
          <w:vertAlign w:val="subscript"/>
        </w:rPr>
        <w:t>inter</w:t>
      </w:r>
      <w:r>
        <w:rPr>
          <w:rFonts w:ascii="Times New Roman" w:hAnsi="Times New Roman"/>
          <w:sz w:val="20"/>
          <w:szCs w:val="20"/>
        </w:rPr>
        <w:t xml:space="preserve">, </w:t>
      </w:r>
      <w:r w:rsidRPr="00196081">
        <w:rPr>
          <w:rFonts w:ascii="Times New Roman" w:hAnsi="Times New Roman"/>
          <w:sz w:val="20"/>
          <w:szCs w:val="20"/>
        </w:rPr>
        <w:t xml:space="preserve">D </w:t>
      </w:r>
      <w:r>
        <w:rPr>
          <w:rFonts w:ascii="Times New Roman" w:hAnsi="Times New Roman"/>
          <w:sz w:val="20"/>
          <w:szCs w:val="20"/>
        </w:rPr>
        <w:t xml:space="preserve">and E </w:t>
      </w:r>
      <w:r w:rsidRPr="00196081">
        <w:rPr>
          <w:rFonts w:ascii="Times New Roman" w:hAnsi="Times New Roman"/>
          <w:sz w:val="20"/>
          <w:szCs w:val="20"/>
        </w:rPr>
        <w:t>were introduced</w:t>
      </w:r>
      <w:r>
        <w:rPr>
          <w:rFonts w:ascii="Times New Roman" w:hAnsi="Times New Roman"/>
          <w:sz w:val="20"/>
          <w:szCs w:val="20"/>
        </w:rPr>
        <w:t>. T</w:t>
      </w:r>
      <w:r w:rsidRPr="00A86C6F">
        <w:rPr>
          <w:rFonts w:ascii="Times New Roman" w:hAnsi="Times New Roman"/>
          <w:sz w:val="20"/>
          <w:szCs w:val="20"/>
        </w:rPr>
        <w:t>o be specific</w:t>
      </w:r>
      <w:r>
        <w:rPr>
          <w:rFonts w:ascii="Times New Roman" w:hAnsi="Times New Roman"/>
          <w:sz w:val="20"/>
          <w:szCs w:val="20"/>
        </w:rPr>
        <w:t xml:space="preserve">, the D and E </w:t>
      </w:r>
      <w:r>
        <w:rPr>
          <w:rFonts w:ascii="Times New Roman" w:hAnsi="Times New Roman" w:hint="eastAsia"/>
          <w:sz w:val="20"/>
          <w:szCs w:val="20"/>
        </w:rPr>
        <w:t>a</w:t>
      </w:r>
      <w:r>
        <w:rPr>
          <w:rFonts w:ascii="Times New Roman" w:hAnsi="Times New Roman"/>
          <w:sz w:val="20"/>
          <w:szCs w:val="20"/>
        </w:rPr>
        <w:t xml:space="preserve">re taken as the additional margins </w:t>
      </w:r>
      <w:r>
        <w:rPr>
          <w:rFonts w:ascii="Times New Roman" w:hAnsi="Times New Roman" w:hint="eastAsia"/>
          <w:sz w:val="20"/>
          <w:szCs w:val="20"/>
        </w:rPr>
        <w:t>t</w:t>
      </w:r>
      <w:r>
        <w:rPr>
          <w:rFonts w:ascii="Times New Roman" w:hAnsi="Times New Roman"/>
          <w:sz w:val="20"/>
          <w:szCs w:val="20"/>
        </w:rPr>
        <w:t xml:space="preserve">o compensate the </w:t>
      </w:r>
      <w:r w:rsidR="00BC1633">
        <w:rPr>
          <w:rFonts w:ascii="Times New Roman" w:hAnsi="Times New Roman"/>
          <w:sz w:val="20"/>
          <w:szCs w:val="20"/>
        </w:rPr>
        <w:t xml:space="preserve">impact of </w:t>
      </w:r>
      <w:r>
        <w:rPr>
          <w:rFonts w:ascii="Times New Roman" w:hAnsi="Times New Roman"/>
          <w:sz w:val="20"/>
          <w:szCs w:val="20"/>
        </w:rPr>
        <w:t>m</w:t>
      </w:r>
      <w:r w:rsidRPr="00A86C6F">
        <w:rPr>
          <w:rFonts w:ascii="Times New Roman" w:hAnsi="Times New Roman"/>
          <w:sz w:val="20"/>
          <w:szCs w:val="20"/>
        </w:rPr>
        <w:t>is-alignment between fine beam and rough beam</w:t>
      </w:r>
      <w:r w:rsidR="00F56111">
        <w:rPr>
          <w:rFonts w:ascii="Times New Roman" w:hAnsi="Times New Roman"/>
          <w:sz w:val="20"/>
          <w:szCs w:val="20"/>
        </w:rPr>
        <w:t>.</w:t>
      </w:r>
      <w:r w:rsidR="00384F3D">
        <w:rPr>
          <w:rFonts w:ascii="Times New Roman" w:hAnsi="Times New Roman"/>
          <w:sz w:val="20"/>
          <w:szCs w:val="20"/>
        </w:rPr>
        <w:t xml:space="preserve"> </w:t>
      </w:r>
      <w:r w:rsidR="00F56111">
        <w:rPr>
          <w:rFonts w:ascii="Times New Roman" w:hAnsi="Times New Roman"/>
          <w:sz w:val="20"/>
          <w:szCs w:val="20"/>
        </w:rPr>
        <w:t>T</w:t>
      </w:r>
      <w:r w:rsidR="00384F3D">
        <w:rPr>
          <w:rFonts w:ascii="Times New Roman" w:hAnsi="Times New Roman"/>
          <w:sz w:val="20"/>
          <w:szCs w:val="20"/>
        </w:rPr>
        <w:t xml:space="preserve">he </w:t>
      </w:r>
      <w:r w:rsidR="00F56111">
        <w:rPr>
          <w:rFonts w:ascii="Times New Roman" w:hAnsi="Times New Roman"/>
          <w:sz w:val="20"/>
          <w:szCs w:val="20"/>
        </w:rPr>
        <w:t xml:space="preserve">D </w:t>
      </w:r>
      <w:r w:rsidR="00970455" w:rsidRPr="00970455">
        <w:rPr>
          <w:rFonts w:ascii="Times New Roman" w:hAnsi="Times New Roman"/>
          <w:sz w:val="20"/>
          <w:szCs w:val="20"/>
        </w:rPr>
        <w:t>is used to limit the lower bound of SS-RSRP relative accuracy test requirement (Table A.7.7.1.2.3-2)</w:t>
      </w:r>
      <w:r w:rsidR="00F56111">
        <w:rPr>
          <w:rFonts w:ascii="Times New Roman" w:hAnsi="Times New Roman"/>
          <w:sz w:val="20"/>
          <w:szCs w:val="20"/>
        </w:rPr>
        <w:t xml:space="preserve">, and the corresponding </w:t>
      </w:r>
      <w:r w:rsidR="00507485">
        <w:rPr>
          <w:rFonts w:ascii="Times New Roman" w:hAnsi="Times New Roman"/>
          <w:sz w:val="20"/>
          <w:szCs w:val="20"/>
        </w:rPr>
        <w:t>expla</w:t>
      </w:r>
      <w:r w:rsidR="00F56111">
        <w:rPr>
          <w:rFonts w:ascii="Times New Roman" w:hAnsi="Times New Roman"/>
          <w:sz w:val="20"/>
          <w:szCs w:val="20"/>
        </w:rPr>
        <w:t>nation</w:t>
      </w:r>
      <w:r w:rsidR="00507485">
        <w:rPr>
          <w:rFonts w:ascii="Times New Roman" w:hAnsi="Times New Roman"/>
          <w:sz w:val="20"/>
          <w:szCs w:val="20"/>
        </w:rPr>
        <w:t xml:space="preserve"> can be found in</w:t>
      </w:r>
      <w:r w:rsidR="00384F3D">
        <w:rPr>
          <w:rFonts w:ascii="Times New Roman" w:hAnsi="Times New Roman"/>
          <w:sz w:val="20"/>
          <w:szCs w:val="20"/>
        </w:rPr>
        <w:t xml:space="preserve"> </w:t>
      </w:r>
      <w:r w:rsidR="00507485" w:rsidRPr="00507485">
        <w:rPr>
          <w:rFonts w:ascii="Times New Roman" w:hAnsi="Times New Roman"/>
          <w:sz w:val="20"/>
          <w:szCs w:val="20"/>
        </w:rPr>
        <w:t>TR 38.903</w:t>
      </w:r>
      <w:r w:rsidR="00507485">
        <w:rPr>
          <w:rFonts w:ascii="Times New Roman" w:hAnsi="Times New Roman"/>
          <w:sz w:val="20"/>
          <w:szCs w:val="20"/>
        </w:rPr>
        <w:t>, below:</w:t>
      </w:r>
    </w:p>
    <w:tbl>
      <w:tblPr>
        <w:tblStyle w:val="aff7"/>
        <w:tblW w:w="0" w:type="auto"/>
        <w:tblLook w:val="04A0" w:firstRow="1" w:lastRow="0" w:firstColumn="1" w:lastColumn="0" w:noHBand="0" w:noVBand="1"/>
      </w:tblPr>
      <w:tblGrid>
        <w:gridCol w:w="9629"/>
      </w:tblGrid>
      <w:tr w:rsidR="00507485" w14:paraId="03B633C5" w14:textId="77777777" w:rsidTr="00507485">
        <w:tc>
          <w:tcPr>
            <w:tcW w:w="9629" w:type="dxa"/>
          </w:tcPr>
          <w:p w14:paraId="376ED7AC" w14:textId="6871DF8D" w:rsidR="00507485" w:rsidRDefault="00507485" w:rsidP="00A86C6F">
            <w:pPr>
              <w:spacing w:beforeLines="50" w:before="120" w:afterLines="50" w:after="120" w:line="300" w:lineRule="auto"/>
              <w:rPr>
                <w:rFonts w:ascii="Times New Roman" w:hAnsi="Times New Roman"/>
                <w:b/>
                <w:sz w:val="20"/>
                <w:szCs w:val="20"/>
              </w:rPr>
            </w:pPr>
            <w:r w:rsidRPr="00507485">
              <w:rPr>
                <w:rFonts w:ascii="Times New Roman" w:hAnsi="Times New Roman" w:hint="eastAsia"/>
                <w:b/>
                <w:sz w:val="20"/>
                <w:szCs w:val="20"/>
              </w:rPr>
              <w:t>T</w:t>
            </w:r>
            <w:r w:rsidRPr="00507485">
              <w:rPr>
                <w:rFonts w:ascii="Times New Roman" w:hAnsi="Times New Roman"/>
                <w:b/>
                <w:sz w:val="20"/>
                <w:szCs w:val="20"/>
              </w:rPr>
              <w:t>R 38.903</w:t>
            </w:r>
            <w:r>
              <w:rPr>
                <w:rFonts w:ascii="Times New Roman" w:hAnsi="Times New Roman"/>
                <w:b/>
                <w:sz w:val="20"/>
                <w:szCs w:val="20"/>
              </w:rPr>
              <w:t xml:space="preserve"> Section </w:t>
            </w:r>
            <w:r w:rsidRPr="00507485">
              <w:rPr>
                <w:rFonts w:ascii="Times New Roman" w:hAnsi="Times New Roman"/>
                <w:b/>
                <w:sz w:val="20"/>
                <w:szCs w:val="20"/>
              </w:rPr>
              <w:t>A.2.2</w:t>
            </w:r>
            <w:r w:rsidRPr="00507485">
              <w:rPr>
                <w:rFonts w:ascii="Times New Roman" w:hAnsi="Times New Roman"/>
                <w:b/>
                <w:sz w:val="20"/>
                <w:szCs w:val="20"/>
              </w:rPr>
              <w:tab/>
              <w:t>UE Fine beams and Rough beams</w:t>
            </w:r>
          </w:p>
          <w:p w14:paraId="4738B210" w14:textId="43ECC67B" w:rsidR="00507485" w:rsidRDefault="00507485" w:rsidP="00507485">
            <w:pPr>
              <w:spacing w:beforeLines="50" w:before="120" w:afterLines="50" w:after="120" w:line="300" w:lineRule="auto"/>
              <w:jc w:val="center"/>
            </w:pPr>
            <w:r>
              <w:object w:dxaOrig="2041" w:dyaOrig="3510" w14:anchorId="057BC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95pt;height:113.4pt" o:ole="">
                  <v:imagedata r:id="rId10" o:title=""/>
                </v:shape>
                <o:OLEObject Type="Embed" ProgID="Visio.Drawing.15" ShapeID="_x0000_i1025" DrawAspect="Content" ObjectID="_1777133882" r:id="rId11"/>
              </w:object>
            </w:r>
          </w:p>
          <w:p w14:paraId="59072F80" w14:textId="78E6AF30" w:rsidR="00507485" w:rsidRPr="00507485" w:rsidRDefault="00507485" w:rsidP="00507485">
            <w:pPr>
              <w:pStyle w:val="TF"/>
            </w:pPr>
            <w:r w:rsidRPr="00507485">
              <w:rPr>
                <w:rFonts w:ascii="Times New Roman" w:eastAsia="等线" w:hAnsi="Times New Roman"/>
                <w:lang w:val="en-US" w:eastAsia="zh-CN"/>
              </w:rPr>
              <w:t>Figure A.2.2.1-3: Fine and rough beams alignment, Rx Beam peak direction</w:t>
            </w:r>
          </w:p>
        </w:tc>
      </w:tr>
    </w:tbl>
    <w:p w14:paraId="0A940A24" w14:textId="5FBBB660" w:rsidR="004D0871" w:rsidRPr="00196081" w:rsidRDefault="004D0871" w:rsidP="004D0871">
      <w:pPr>
        <w:spacing w:beforeLines="50" w:before="120" w:afterLines="50" w:after="120" w:line="300" w:lineRule="auto"/>
        <w:rPr>
          <w:rFonts w:ascii="Times New Roman" w:hAnsi="Times New Roman"/>
          <w:sz w:val="20"/>
          <w:szCs w:val="20"/>
        </w:rPr>
      </w:pPr>
      <w:r>
        <w:rPr>
          <w:rFonts w:ascii="Times New Roman" w:hAnsi="Times New Roman"/>
          <w:sz w:val="20"/>
          <w:szCs w:val="20"/>
        </w:rPr>
        <w:lastRenderedPageBreak/>
        <w:t xml:space="preserve">For PC6, </w:t>
      </w:r>
      <w:r>
        <w:rPr>
          <w:rFonts w:ascii="Times New Roman" w:eastAsiaTheme="minorEastAsia" w:hAnsi="Times New Roman"/>
          <w:sz w:val="20"/>
          <w:szCs w:val="20"/>
        </w:rPr>
        <w:t xml:space="preserve">actually, the test A.7.7 will not to be discussed in HST </w:t>
      </w:r>
      <w:r w:rsidR="00AE6AB7">
        <w:rPr>
          <w:rFonts w:ascii="Times New Roman" w:eastAsiaTheme="minorEastAsia" w:hAnsi="Times New Roman"/>
          <w:sz w:val="20"/>
          <w:szCs w:val="20"/>
        </w:rPr>
        <w:t xml:space="preserve">in </w:t>
      </w:r>
      <w:r>
        <w:rPr>
          <w:rFonts w:ascii="Times New Roman" w:eastAsiaTheme="minorEastAsia" w:hAnsi="Times New Roman"/>
          <w:sz w:val="20"/>
          <w:szCs w:val="20"/>
        </w:rPr>
        <w:t>Rel-18</w:t>
      </w:r>
      <w:r w:rsidR="00AE6AB7">
        <w:rPr>
          <w:rFonts w:ascii="Times New Roman" w:eastAsiaTheme="minorEastAsia" w:hAnsi="Times New Roman"/>
          <w:sz w:val="20"/>
          <w:szCs w:val="20"/>
        </w:rPr>
        <w:t>, and the discussions was not occurred in Rel-17</w:t>
      </w:r>
      <w:r>
        <w:rPr>
          <w:rFonts w:ascii="Times New Roman" w:eastAsiaTheme="minorEastAsia" w:hAnsi="Times New Roman"/>
          <w:sz w:val="20"/>
          <w:szCs w:val="20"/>
        </w:rPr>
        <w:t>. And checked with RAN5, they don’t need the parameter as well. From this, we think there is no need to define D for PC6.</w:t>
      </w:r>
    </w:p>
    <w:p w14:paraId="2A7F14EF" w14:textId="21D95A5B" w:rsidR="004D0871" w:rsidRPr="004D0871" w:rsidRDefault="004D0871" w:rsidP="00A86C6F">
      <w:pPr>
        <w:spacing w:beforeLines="50" w:before="120" w:afterLines="50" w:after="120" w:line="300" w:lineRule="auto"/>
        <w:rPr>
          <w:rFonts w:ascii="Times New Roman" w:hAnsi="Times New Roman"/>
          <w:sz w:val="20"/>
          <w:szCs w:val="20"/>
        </w:rPr>
      </w:pPr>
      <w:r w:rsidRPr="00D9267C">
        <w:rPr>
          <w:rFonts w:ascii="Times New Roman" w:hAnsi="Times New Roman"/>
          <w:b/>
          <w:sz w:val="20"/>
          <w:szCs w:val="20"/>
          <w:lang w:eastAsia="ja-JP"/>
        </w:rPr>
        <w:t xml:space="preserve">Proposal </w:t>
      </w:r>
      <w:r w:rsidR="00596869">
        <w:rPr>
          <w:rFonts w:ascii="Times New Roman" w:hAnsi="Times New Roman"/>
          <w:b/>
          <w:sz w:val="20"/>
          <w:szCs w:val="20"/>
          <w:lang w:eastAsia="ja-JP"/>
        </w:rPr>
        <w:t>3</w:t>
      </w:r>
      <w:r w:rsidRPr="00D9267C">
        <w:rPr>
          <w:rFonts w:ascii="Times New Roman" w:hAnsi="Times New Roman"/>
          <w:b/>
          <w:sz w:val="20"/>
          <w:szCs w:val="20"/>
          <w:lang w:eastAsia="ja-JP"/>
        </w:rPr>
        <w:t xml:space="preserve">: </w:t>
      </w:r>
      <w:r w:rsidRPr="004D0871">
        <w:rPr>
          <w:rFonts w:ascii="Times New Roman" w:hAnsi="Times New Roman"/>
          <w:b/>
          <w:sz w:val="20"/>
          <w:szCs w:val="20"/>
          <w:lang w:eastAsia="ja-JP"/>
        </w:rPr>
        <w:t>There is no need to define the value of rough beam gain reduction “D” in B.2.1.5 for PC6</w:t>
      </w:r>
    </w:p>
    <w:p w14:paraId="7842D97E" w14:textId="6D9A73E4" w:rsidR="00507485" w:rsidRDefault="00F128D2" w:rsidP="00A86C6F">
      <w:pPr>
        <w:spacing w:beforeLines="50" w:before="120" w:afterLines="50" w:after="120" w:line="300" w:lineRule="auto"/>
        <w:rPr>
          <w:rFonts w:ascii="Times New Roman" w:hAnsi="Times New Roman"/>
          <w:sz w:val="20"/>
          <w:szCs w:val="20"/>
        </w:rPr>
      </w:pPr>
      <w:r>
        <w:rPr>
          <w:rFonts w:ascii="Times New Roman" w:hAnsi="Times New Roman"/>
          <w:sz w:val="20"/>
          <w:szCs w:val="20"/>
        </w:rPr>
        <w:t xml:space="preserve">Recalling the </w:t>
      </w:r>
      <w:r w:rsidRPr="00F128D2">
        <w:rPr>
          <w:rFonts w:ascii="Times New Roman" w:hAnsi="Times New Roman"/>
          <w:sz w:val="20"/>
          <w:szCs w:val="20"/>
        </w:rPr>
        <w:t>derivation</w:t>
      </w:r>
      <w:r>
        <w:rPr>
          <w:rFonts w:ascii="Times New Roman" w:hAnsi="Times New Roman"/>
          <w:sz w:val="20"/>
          <w:szCs w:val="20"/>
        </w:rPr>
        <w:t xml:space="preserve"> of D for PC3, we can find that the 5.5 dB is from </w:t>
      </w:r>
      <w:r w:rsidRPr="00F128D2">
        <w:rPr>
          <w:rFonts w:ascii="Times New Roman" w:hAnsi="Times New Roman"/>
          <w:sz w:val="20"/>
          <w:szCs w:val="20"/>
        </w:rPr>
        <w:t>3.5 dB difference plus additional margin (insufficient sample) 2 dB</w:t>
      </w:r>
      <w:r w:rsidR="00BC1633">
        <w:rPr>
          <w:rFonts w:ascii="Times New Roman" w:hAnsi="Times New Roman"/>
          <w:sz w:val="20"/>
          <w:szCs w:val="20"/>
        </w:rPr>
        <w:t xml:space="preserve">, while the worst case </w:t>
      </w:r>
      <w:r w:rsidR="00BC1633" w:rsidRPr="00F128D2">
        <w:rPr>
          <w:rFonts w:ascii="Times New Roman" w:hAnsi="Times New Roman"/>
          <w:sz w:val="20"/>
          <w:szCs w:val="20"/>
        </w:rPr>
        <w:t>3.5 dB</w:t>
      </w:r>
      <w:r w:rsidR="00BC1633">
        <w:rPr>
          <w:rFonts w:ascii="Times New Roman" w:hAnsi="Times New Roman"/>
          <w:sz w:val="20"/>
          <w:szCs w:val="20"/>
        </w:rPr>
        <w:t xml:space="preserve"> (</w:t>
      </w:r>
      <w:r w:rsidR="00BC1633" w:rsidRPr="00BC1633">
        <w:rPr>
          <w:rFonts w:ascii="Times New Roman" w:eastAsia="PMingLiU" w:hAnsi="Times New Roman"/>
          <w:sz w:val="20"/>
          <w:szCs w:val="20"/>
          <w:lang w:val="x-none"/>
        </w:rPr>
        <w:t>SSB_RP3</w:t>
      </w:r>
      <w:r w:rsidR="00E1424E">
        <w:rPr>
          <w:rFonts w:ascii="Times New Roman" w:eastAsia="PMingLiU" w:hAnsi="Times New Roman"/>
          <w:sz w:val="20"/>
          <w:szCs w:val="20"/>
          <w:lang w:val="x-none"/>
        </w:rPr>
        <w:t>, peak</w:t>
      </w:r>
      <w:r w:rsidR="00BC1633" w:rsidRPr="006C6275">
        <w:rPr>
          <w:rFonts w:ascii="Times New Roman" w:eastAsia="PMingLiU" w:hAnsi="Times New Roman"/>
          <w:sz w:val="20"/>
          <w:szCs w:val="20"/>
          <w:lang w:val="x-none"/>
        </w:rPr>
        <w:t xml:space="preserve"> - </w:t>
      </w:r>
      <w:r w:rsidR="00BC1633" w:rsidRPr="00BC1633">
        <w:rPr>
          <w:rFonts w:ascii="Times New Roman" w:eastAsia="PMingLiU" w:hAnsi="Times New Roman"/>
          <w:sz w:val="20"/>
          <w:szCs w:val="20"/>
          <w:lang w:val="x-none"/>
        </w:rPr>
        <w:t>SSB_RP2</w:t>
      </w:r>
      <w:r w:rsidR="00E1424E">
        <w:rPr>
          <w:rFonts w:ascii="Times New Roman" w:eastAsia="PMingLiU" w:hAnsi="Times New Roman"/>
          <w:sz w:val="20"/>
          <w:szCs w:val="20"/>
          <w:lang w:val="x-none"/>
        </w:rPr>
        <w:t>,</w:t>
      </w:r>
      <w:r w:rsidR="00E1424E" w:rsidRPr="00E1424E">
        <w:rPr>
          <w:rFonts w:ascii="Times New Roman" w:eastAsia="PMingLiU" w:hAnsi="Times New Roman"/>
          <w:sz w:val="20"/>
          <w:szCs w:val="20"/>
          <w:lang w:val="x-none"/>
        </w:rPr>
        <w:t xml:space="preserve"> 50% sphere coverage</w:t>
      </w:r>
      <w:r w:rsidR="00BC1633" w:rsidRPr="006C6275">
        <w:rPr>
          <w:rFonts w:ascii="Times New Roman" w:eastAsia="PMingLiU" w:hAnsi="Times New Roman"/>
          <w:sz w:val="20"/>
          <w:szCs w:val="20"/>
          <w:lang w:val="x-none"/>
        </w:rPr>
        <w:t>)</w:t>
      </w:r>
      <w:r w:rsidR="00BC1633" w:rsidRPr="00E1424E">
        <w:rPr>
          <w:rFonts w:ascii="Times New Roman" w:eastAsia="PMingLiU" w:hAnsi="Times New Roman"/>
          <w:sz w:val="20"/>
          <w:szCs w:val="20"/>
          <w:lang w:val="x-none"/>
        </w:rPr>
        <w:t>)</w:t>
      </w:r>
      <w:r w:rsidR="00BC1633">
        <w:rPr>
          <w:rFonts w:ascii="Times New Roman" w:hAnsi="Times New Roman"/>
          <w:sz w:val="20"/>
          <w:szCs w:val="20"/>
        </w:rPr>
        <w:t xml:space="preserve"> </w:t>
      </w:r>
      <w:r w:rsidR="00BC1633" w:rsidRPr="00BC1633">
        <w:rPr>
          <w:rFonts w:ascii="Times New Roman" w:hAnsi="Times New Roman" w:hint="eastAsia"/>
          <w:sz w:val="20"/>
          <w:szCs w:val="20"/>
        </w:rPr>
        <w:t>highly depends</w:t>
      </w:r>
      <w:r w:rsidR="00BC1633">
        <w:rPr>
          <w:rFonts w:ascii="Times New Roman" w:hAnsi="Times New Roman"/>
          <w:sz w:val="20"/>
          <w:szCs w:val="20"/>
        </w:rPr>
        <w:t xml:space="preserve"> on the </w:t>
      </w:r>
      <w:r w:rsidR="004D0871">
        <w:rPr>
          <w:rFonts w:ascii="Times New Roman" w:hAnsi="Times New Roman"/>
          <w:sz w:val="20"/>
          <w:szCs w:val="20"/>
        </w:rPr>
        <w:t xml:space="preserve">UE implementation and </w:t>
      </w:r>
      <w:r w:rsidR="00BC1633">
        <w:rPr>
          <w:rFonts w:ascii="Times New Roman" w:hAnsi="Times New Roman"/>
          <w:sz w:val="20"/>
          <w:szCs w:val="20"/>
        </w:rPr>
        <w:t>simulation results</w:t>
      </w:r>
      <w:r w:rsidR="004D0871">
        <w:rPr>
          <w:rFonts w:ascii="Times New Roman" w:hAnsi="Times New Roman"/>
          <w:sz w:val="20"/>
          <w:szCs w:val="20"/>
        </w:rPr>
        <w:t xml:space="preserve"> </w:t>
      </w:r>
      <w:r w:rsidR="00122420">
        <w:rPr>
          <w:rFonts w:ascii="Times New Roman" w:hAnsi="Times New Roman"/>
          <w:sz w:val="20"/>
          <w:szCs w:val="20"/>
        </w:rPr>
        <w:t>[7]</w:t>
      </w:r>
      <w:r w:rsidR="008331E3">
        <w:rPr>
          <w:rFonts w:ascii="Times New Roman" w:hAnsi="Times New Roman"/>
          <w:sz w:val="20"/>
          <w:szCs w:val="20"/>
        </w:rPr>
        <w:t xml:space="preserve">. From this, we think it is a little </w:t>
      </w:r>
      <w:r w:rsidR="00993447">
        <w:rPr>
          <w:rFonts w:ascii="Times New Roman" w:hAnsi="Times New Roman"/>
          <w:sz w:val="20"/>
          <w:szCs w:val="20"/>
        </w:rPr>
        <w:t xml:space="preserve">bit </w:t>
      </w:r>
      <w:r w:rsidR="008331E3">
        <w:rPr>
          <w:rFonts w:ascii="Times New Roman" w:hAnsi="Times New Roman"/>
          <w:sz w:val="20"/>
          <w:szCs w:val="20"/>
        </w:rPr>
        <w:t xml:space="preserve">difficult to obtain a precise solution in terms of the D for PC1/PC5. </w:t>
      </w:r>
      <w:r w:rsidR="00993447">
        <w:rPr>
          <w:rFonts w:ascii="Times New Roman" w:hAnsi="Times New Roman"/>
          <w:sz w:val="20"/>
          <w:szCs w:val="20"/>
        </w:rPr>
        <w:t>Let’s try to give a rough analysis</w:t>
      </w:r>
      <w:r w:rsidR="00B42914">
        <w:rPr>
          <w:rFonts w:ascii="Times New Roman" w:hAnsi="Times New Roman"/>
          <w:sz w:val="20"/>
          <w:szCs w:val="20"/>
        </w:rPr>
        <w:t xml:space="preserve"> by taking FWA as example:</w:t>
      </w:r>
    </w:p>
    <w:p w14:paraId="1BD1E1D2" w14:textId="4AABB913" w:rsidR="00A5101E" w:rsidRPr="00A5101E" w:rsidRDefault="00A5101E" w:rsidP="00B42914">
      <w:pPr>
        <w:pStyle w:val="aff8"/>
        <w:numPr>
          <w:ilvl w:val="0"/>
          <w:numId w:val="37"/>
        </w:numPr>
        <w:spacing w:beforeLines="50" w:before="120" w:afterLines="50" w:after="120" w:line="300" w:lineRule="auto"/>
        <w:ind w:firstLineChars="0"/>
      </w:pPr>
      <w:r>
        <w:rPr>
          <w:rFonts w:eastAsiaTheme="minorEastAsia" w:hint="eastAsia"/>
          <w:lang w:eastAsia="zh-CN"/>
        </w:rPr>
        <w:t>M</w:t>
      </w:r>
      <w:r>
        <w:rPr>
          <w:rFonts w:eastAsiaTheme="minorEastAsia"/>
          <w:lang w:eastAsia="zh-CN"/>
        </w:rPr>
        <w:t>ore active antenna element considered for PC1 than PC3 (32 vs 4)</w:t>
      </w:r>
    </w:p>
    <w:p w14:paraId="38E7F59B" w14:textId="1F293FD8" w:rsidR="00A5101E" w:rsidRDefault="00A5101E" w:rsidP="00A5101E">
      <w:pPr>
        <w:pStyle w:val="aff8"/>
        <w:numPr>
          <w:ilvl w:val="0"/>
          <w:numId w:val="37"/>
        </w:numPr>
        <w:spacing w:beforeLines="50" w:before="120" w:afterLines="50" w:after="120" w:line="300" w:lineRule="auto"/>
        <w:ind w:firstLineChars="0"/>
      </w:pPr>
      <w:r w:rsidRPr="00A5101E">
        <w:t>Beamformed EIS theoretically would improve by 3 dB when doubling the number of active antenna element in an array</w:t>
      </w:r>
      <w:r w:rsidR="00CE5CEF">
        <w:t xml:space="preserve"> approximately</w:t>
      </w:r>
    </w:p>
    <w:p w14:paraId="2AD65C2D" w14:textId="43F79681" w:rsidR="00B42914" w:rsidRDefault="00B42914" w:rsidP="004D0871">
      <w:pPr>
        <w:pStyle w:val="aff8"/>
        <w:numPr>
          <w:ilvl w:val="0"/>
          <w:numId w:val="37"/>
        </w:numPr>
        <w:spacing w:beforeLines="50" w:before="120" w:afterLines="50" w:after="120" w:line="300" w:lineRule="auto"/>
        <w:ind w:firstLineChars="0"/>
      </w:pPr>
      <w:r>
        <w:t xml:space="preserve">Spherical coverage for FWA UE type: </w:t>
      </w:r>
      <w:r w:rsidRPr="00B42914">
        <w:t>8.0 dB down from peak at 85%-tile point of CDF</w:t>
      </w:r>
      <w:r w:rsidR="004D0871">
        <w:t xml:space="preserve">, and </w:t>
      </w:r>
      <w:r w:rsidR="004D0871" w:rsidRPr="004D0871">
        <w:t>the spherical coverage can be relatively narrow</w:t>
      </w:r>
    </w:p>
    <w:p w14:paraId="56AEBE59" w14:textId="16C0F02E" w:rsidR="00D60AEB" w:rsidRPr="004F314E" w:rsidRDefault="00CE5CEF" w:rsidP="00A5101E">
      <w:pPr>
        <w:spacing w:beforeLines="50" w:before="120" w:afterLines="50" w:after="120" w:line="300" w:lineRule="auto"/>
        <w:rPr>
          <w:rFonts w:ascii="Times New Roman" w:eastAsia="MS Mincho" w:hAnsi="Times New Roman"/>
          <w:sz w:val="20"/>
          <w:szCs w:val="20"/>
          <w:lang w:val="en-GB" w:eastAsia="en-US"/>
        </w:rPr>
      </w:pPr>
      <w:r>
        <w:rPr>
          <w:rFonts w:ascii="Times New Roman" w:eastAsia="MS Mincho" w:hAnsi="Times New Roman"/>
          <w:sz w:val="20"/>
          <w:szCs w:val="20"/>
          <w:lang w:val="en-GB" w:eastAsia="en-US"/>
        </w:rPr>
        <w:t xml:space="preserve">From this, we think </w:t>
      </w:r>
      <w:r w:rsidR="00D60AEB" w:rsidRPr="004F314E">
        <w:rPr>
          <w:rFonts w:ascii="Times New Roman" w:eastAsia="MS Mincho" w:hAnsi="Times New Roman"/>
          <w:sz w:val="20"/>
          <w:szCs w:val="20"/>
          <w:lang w:val="en-GB" w:eastAsia="en-US"/>
        </w:rPr>
        <w:t xml:space="preserve">the D </w:t>
      </w:r>
      <w:r>
        <w:rPr>
          <w:rFonts w:ascii="Times New Roman" w:eastAsia="MS Mincho" w:hAnsi="Times New Roman"/>
          <w:sz w:val="20"/>
          <w:szCs w:val="20"/>
          <w:lang w:val="en-GB" w:eastAsia="en-US"/>
        </w:rPr>
        <w:t>for FWA will become looser, since the narrower the beam</w:t>
      </w:r>
      <w:r w:rsidR="00303316">
        <w:rPr>
          <w:rFonts w:ascii="Times New Roman" w:eastAsia="MS Mincho" w:hAnsi="Times New Roman"/>
          <w:sz w:val="20"/>
          <w:szCs w:val="20"/>
          <w:lang w:val="en-GB" w:eastAsia="en-US"/>
        </w:rPr>
        <w:t>s</w:t>
      </w:r>
      <w:r>
        <w:rPr>
          <w:rFonts w:ascii="Times New Roman" w:eastAsia="MS Mincho" w:hAnsi="Times New Roman"/>
          <w:sz w:val="20"/>
          <w:szCs w:val="20"/>
          <w:lang w:val="en-GB" w:eastAsia="en-US"/>
        </w:rPr>
        <w:t xml:space="preserve">, the </w:t>
      </w:r>
      <w:r w:rsidRPr="00CE5CEF">
        <w:rPr>
          <w:rFonts w:ascii="Times New Roman" w:eastAsia="MS Mincho" w:hAnsi="Times New Roman"/>
          <w:sz w:val="20"/>
          <w:szCs w:val="20"/>
          <w:lang w:val="en-GB" w:eastAsia="en-US"/>
        </w:rPr>
        <w:t xml:space="preserve">severer </w:t>
      </w:r>
      <w:r>
        <w:rPr>
          <w:rFonts w:ascii="Times New Roman" w:eastAsia="MS Mincho" w:hAnsi="Times New Roman"/>
          <w:sz w:val="20"/>
          <w:szCs w:val="20"/>
          <w:lang w:val="en-GB" w:eastAsia="en-US"/>
        </w:rPr>
        <w:t xml:space="preserve">the impact of </w:t>
      </w:r>
      <w:r w:rsidRPr="00CE5CEF">
        <w:rPr>
          <w:rFonts w:ascii="Times New Roman" w:eastAsia="MS Mincho" w:hAnsi="Times New Roman"/>
          <w:sz w:val="20"/>
          <w:szCs w:val="20"/>
          <w:lang w:val="en-GB" w:eastAsia="en-US"/>
        </w:rPr>
        <w:t>mis-alignment between fine beam and rough beam</w:t>
      </w:r>
      <w:r>
        <w:rPr>
          <w:rFonts w:ascii="Times New Roman" w:eastAsia="MS Mincho" w:hAnsi="Times New Roman"/>
          <w:sz w:val="20"/>
          <w:szCs w:val="20"/>
          <w:lang w:val="en-GB" w:eastAsia="en-US"/>
        </w:rPr>
        <w:t>.</w:t>
      </w:r>
    </w:p>
    <w:p w14:paraId="117CFCC1" w14:textId="5673335E" w:rsidR="00303316" w:rsidRDefault="00303316" w:rsidP="00303316">
      <w:pPr>
        <w:spacing w:beforeLines="50" w:before="120" w:afterLines="50" w:after="120" w:line="300" w:lineRule="auto"/>
        <w:rPr>
          <w:rFonts w:ascii="Times New Roman" w:eastAsia="MS Mincho" w:hAnsi="Times New Roman"/>
          <w:b/>
          <w:sz w:val="20"/>
          <w:szCs w:val="20"/>
          <w:lang w:val="en-GB" w:eastAsia="en-US"/>
        </w:rPr>
      </w:pPr>
      <w:r w:rsidRPr="00303316">
        <w:rPr>
          <w:rFonts w:ascii="Times New Roman" w:eastAsia="MS Mincho" w:hAnsi="Times New Roman"/>
          <w:b/>
          <w:sz w:val="20"/>
          <w:szCs w:val="20"/>
          <w:lang w:val="en-GB" w:eastAsia="en-US"/>
        </w:rPr>
        <w:t>Observation 1: The D for FWA will become looser than PC3</w:t>
      </w:r>
      <w:r w:rsidR="00624319">
        <w:rPr>
          <w:rFonts w:ascii="Times New Roman" w:eastAsia="MS Mincho" w:hAnsi="Times New Roman"/>
          <w:b/>
          <w:sz w:val="20"/>
          <w:szCs w:val="20"/>
          <w:lang w:val="en-GB" w:eastAsia="en-US"/>
        </w:rPr>
        <w:t>.</w:t>
      </w:r>
    </w:p>
    <w:p w14:paraId="6B8997F7" w14:textId="55B711BE" w:rsidR="0054255B" w:rsidRDefault="0054255B" w:rsidP="00303316">
      <w:pPr>
        <w:spacing w:beforeLines="50" w:before="120" w:afterLines="50" w:after="120" w:line="300" w:lineRule="auto"/>
        <w:rPr>
          <w:rFonts w:ascii="Times New Roman" w:eastAsia="MS Mincho" w:hAnsi="Times New Roman"/>
          <w:sz w:val="20"/>
          <w:szCs w:val="20"/>
          <w:lang w:val="en-GB" w:eastAsia="en-US"/>
        </w:rPr>
      </w:pPr>
      <w:r w:rsidRPr="0054255B">
        <w:rPr>
          <w:rFonts w:ascii="Times New Roman" w:eastAsia="MS Mincho" w:hAnsi="Times New Roman"/>
          <w:sz w:val="20"/>
          <w:szCs w:val="20"/>
          <w:lang w:val="en-GB" w:eastAsia="en-US"/>
        </w:rPr>
        <w:t>To derive the D</w:t>
      </w:r>
      <w:r>
        <w:rPr>
          <w:rFonts w:ascii="Times New Roman" w:eastAsia="MS Mincho" w:hAnsi="Times New Roman"/>
          <w:sz w:val="20"/>
          <w:szCs w:val="20"/>
          <w:lang w:val="en-GB" w:eastAsia="en-US"/>
        </w:rPr>
        <w:t xml:space="preserve"> roughly</w:t>
      </w:r>
      <w:r w:rsidRPr="0054255B">
        <w:rPr>
          <w:rFonts w:ascii="Times New Roman" w:eastAsia="MS Mincho" w:hAnsi="Times New Roman"/>
          <w:sz w:val="20"/>
          <w:szCs w:val="20"/>
          <w:lang w:val="en-GB" w:eastAsia="en-US"/>
        </w:rPr>
        <w:t>,</w:t>
      </w:r>
    </w:p>
    <w:p w14:paraId="6B308B19" w14:textId="10281D90" w:rsidR="0054255B" w:rsidRPr="003073F3" w:rsidRDefault="0054255B" w:rsidP="00303316">
      <w:pPr>
        <w:spacing w:beforeLines="50" w:before="120" w:afterLines="50" w:after="120" w:line="300" w:lineRule="auto"/>
        <w:rPr>
          <w:rFonts w:ascii="Times New Roman" w:eastAsiaTheme="minorEastAsia" w:hAnsi="Times New Roman"/>
          <w:sz w:val="20"/>
          <w:szCs w:val="20"/>
        </w:rPr>
      </w:pPr>
      <m:oMathPara>
        <m:oMath>
          <m:r>
            <m:rPr>
              <m:sty m:val="p"/>
            </m:rPr>
            <w:rPr>
              <w:rFonts w:ascii="Cambria Math" w:eastAsiaTheme="minorEastAsia" w:hAnsi="Cambria Math"/>
              <w:sz w:val="20"/>
              <w:szCs w:val="20"/>
              <w:lang w:val="en-GB"/>
            </w:rPr>
            <m:t xml:space="preserve">AoA2 Rx rough beam peak-AoA1 Rx rough </m:t>
          </m:r>
          <m:d>
            <m:dPr>
              <m:begChr m:val="["/>
              <m:endChr m:val="]"/>
              <m:ctrlPr>
                <w:rPr>
                  <w:rFonts w:ascii="Cambria Math" w:eastAsiaTheme="minorEastAsia" w:hAnsi="Cambria Math"/>
                  <w:sz w:val="20"/>
                  <w:szCs w:val="20"/>
                  <w:lang w:val="en-GB"/>
                </w:rPr>
              </m:ctrlPr>
            </m:dPr>
            <m:e>
              <m:r>
                <m:rPr>
                  <m:sty m:val="p"/>
                </m:rPr>
                <w:rPr>
                  <w:rFonts w:ascii="Cambria Math" w:eastAsiaTheme="minorEastAsia" w:hAnsi="Cambria Math"/>
                  <w:sz w:val="20"/>
                  <w:szCs w:val="20"/>
                  <w:lang w:val="en-GB"/>
                </w:rPr>
                <m:t>X</m:t>
              </m:r>
            </m:e>
          </m:d>
          <m:r>
            <m:rPr>
              <m:sty m:val="p"/>
            </m:rPr>
            <w:rPr>
              <w:rFonts w:ascii="Cambria Math" w:eastAsiaTheme="minorEastAsia" w:hAnsi="Cambria Math"/>
              <w:sz w:val="20"/>
              <w:szCs w:val="20"/>
              <w:lang w:val="en-GB"/>
            </w:rPr>
            <m:t xml:space="preserve">% </m:t>
          </m:r>
          <m:r>
            <m:rPr>
              <m:sty m:val="p"/>
            </m:rPr>
            <w:rPr>
              <w:rFonts w:ascii="Cambria Math" w:hAnsi="Cambria Math"/>
              <w:sz w:val="20"/>
              <w:szCs w:val="20"/>
            </w:rPr>
            <m:t>Spherical coverage=</m:t>
          </m:r>
          <m:d>
            <m:dPr>
              <m:ctrlPr>
                <w:rPr>
                  <w:rFonts w:ascii="Cambria Math" w:hAnsi="Cambria Math"/>
                  <w:sz w:val="20"/>
                  <w:szCs w:val="20"/>
                </w:rPr>
              </m:ctrlPr>
            </m:dPr>
            <m:e>
              <m:r>
                <m:rPr>
                  <m:sty m:val="p"/>
                </m:rPr>
                <w:rPr>
                  <w:rFonts w:ascii="Cambria Math" w:eastAsiaTheme="minorEastAsia" w:hAnsi="Cambria Math"/>
                  <w:sz w:val="20"/>
                  <w:szCs w:val="20"/>
                  <w:lang w:val="en-GB"/>
                </w:rPr>
                <m:t>AoA2 Rx fine beam peak-Y</m:t>
              </m:r>
              <m:ctrlPr>
                <w:rPr>
                  <w:rFonts w:ascii="Cambria Math" w:eastAsiaTheme="minorEastAsia" w:hAnsi="Cambria Math"/>
                  <w:sz w:val="20"/>
                  <w:szCs w:val="20"/>
                  <w:lang w:val="en-GB"/>
                </w:rPr>
              </m:ctrlPr>
            </m:e>
          </m:d>
          <m:r>
            <m:rPr>
              <m:sty m:val="p"/>
            </m:rPr>
            <w:rPr>
              <w:rFonts w:ascii="Cambria Math" w:eastAsiaTheme="minorEastAsia" w:hAnsi="Cambria Math"/>
              <w:sz w:val="20"/>
              <w:szCs w:val="20"/>
              <w:lang w:val="en-GB"/>
            </w:rPr>
            <m:t>-</m:t>
          </m:r>
          <m:d>
            <m:dPr>
              <m:ctrlPr>
                <w:rPr>
                  <w:rFonts w:ascii="Cambria Math" w:eastAsiaTheme="minorEastAsia" w:hAnsi="Cambria Math"/>
                  <w:sz w:val="20"/>
                  <w:szCs w:val="20"/>
                  <w:lang w:val="en-GB"/>
                </w:rPr>
              </m:ctrlPr>
            </m:dPr>
            <m:e>
              <m:r>
                <m:rPr>
                  <m:sty m:val="p"/>
                </m:rPr>
                <w:rPr>
                  <w:rFonts w:ascii="Cambria Math" w:eastAsiaTheme="minorEastAsia" w:hAnsi="Cambria Math"/>
                  <w:sz w:val="20"/>
                  <w:szCs w:val="20"/>
                  <w:lang w:val="en-GB"/>
                </w:rPr>
                <m:t xml:space="preserve">AoA1 Rx fine </m:t>
              </m:r>
              <m:d>
                <m:dPr>
                  <m:begChr m:val="["/>
                  <m:endChr m:val="]"/>
                  <m:ctrlPr>
                    <w:rPr>
                      <w:rFonts w:ascii="Cambria Math" w:eastAsiaTheme="minorEastAsia" w:hAnsi="Cambria Math"/>
                      <w:sz w:val="20"/>
                      <w:szCs w:val="20"/>
                      <w:lang w:val="en-GB"/>
                    </w:rPr>
                  </m:ctrlPr>
                </m:dPr>
                <m:e>
                  <m:r>
                    <m:rPr>
                      <m:sty m:val="p"/>
                    </m:rPr>
                    <w:rPr>
                      <w:rFonts w:ascii="Cambria Math" w:eastAsiaTheme="minorEastAsia" w:hAnsi="Cambria Math"/>
                      <w:sz w:val="20"/>
                      <w:szCs w:val="20"/>
                      <w:lang w:val="en-GB"/>
                    </w:rPr>
                    <m:t>X</m:t>
                  </m:r>
                </m:e>
              </m:d>
              <m:r>
                <m:rPr>
                  <m:sty m:val="p"/>
                </m:rPr>
                <w:rPr>
                  <w:rFonts w:ascii="Cambria Math" w:eastAsiaTheme="minorEastAsia" w:hAnsi="Cambria Math"/>
                  <w:sz w:val="20"/>
                  <w:szCs w:val="20"/>
                  <w:lang w:val="en-GB"/>
                </w:rPr>
                <m:t xml:space="preserve">% </m:t>
              </m:r>
              <m:r>
                <m:rPr>
                  <m:sty m:val="p"/>
                </m:rPr>
                <w:rPr>
                  <w:rFonts w:ascii="Cambria Math" w:hAnsi="Cambria Math"/>
                  <w:sz w:val="20"/>
                  <w:szCs w:val="20"/>
                </w:rPr>
                <m:t>Spherical coverage-Z</m:t>
              </m:r>
            </m:e>
          </m:d>
          <m:r>
            <m:rPr>
              <m:sty m:val="p"/>
            </m:rPr>
            <w:rPr>
              <w:rFonts w:ascii="Cambria Math" w:hAnsi="Cambria Math"/>
              <w:sz w:val="20"/>
              <w:szCs w:val="20"/>
            </w:rPr>
            <m:t>=</m:t>
          </m:r>
          <m:d>
            <m:dPr>
              <m:ctrlPr>
                <w:rPr>
                  <w:rFonts w:ascii="Cambria Math" w:hAnsi="Cambria Math"/>
                  <w:sz w:val="20"/>
                  <w:szCs w:val="20"/>
                </w:rPr>
              </m:ctrlPr>
            </m:dPr>
            <m:e>
              <m:r>
                <m:rPr>
                  <m:sty m:val="p"/>
                </m:rPr>
                <w:rPr>
                  <w:rFonts w:ascii="Cambria Math" w:eastAsiaTheme="minorEastAsia" w:hAnsi="Cambria Math"/>
                  <w:sz w:val="20"/>
                  <w:szCs w:val="20"/>
                  <w:lang w:val="en-GB"/>
                </w:rPr>
                <m:t>AoA2 Rx fine beam peak-Y</m:t>
              </m:r>
              <m:ctrlPr>
                <w:rPr>
                  <w:rFonts w:ascii="Cambria Math" w:eastAsiaTheme="minorEastAsia" w:hAnsi="Cambria Math"/>
                  <w:sz w:val="20"/>
                  <w:szCs w:val="20"/>
                  <w:lang w:val="en-GB"/>
                </w:rPr>
              </m:ctrlPr>
            </m:e>
          </m:d>
          <m:r>
            <m:rPr>
              <m:sty m:val="p"/>
            </m:rPr>
            <w:rPr>
              <w:rFonts w:ascii="Cambria Math" w:eastAsiaTheme="minorEastAsia" w:hAnsi="Cambria Math"/>
              <w:sz w:val="20"/>
              <w:szCs w:val="20"/>
              <w:lang w:val="en-GB"/>
            </w:rPr>
            <m:t>-</m:t>
          </m:r>
          <m:d>
            <m:dPr>
              <m:ctrlPr>
                <w:rPr>
                  <w:rFonts w:ascii="Cambria Math" w:eastAsiaTheme="minorEastAsia" w:hAnsi="Cambria Math"/>
                  <w:sz w:val="20"/>
                  <w:szCs w:val="20"/>
                  <w:lang w:val="en-GB"/>
                </w:rPr>
              </m:ctrlPr>
            </m:dPr>
            <m:e>
              <m:r>
                <m:rPr>
                  <m:sty m:val="p"/>
                </m:rPr>
                <w:rPr>
                  <w:rFonts w:ascii="Cambria Math" w:eastAsiaTheme="minorEastAsia" w:hAnsi="Cambria Math"/>
                  <w:sz w:val="20"/>
                  <w:szCs w:val="20"/>
                  <w:lang w:val="en-GB"/>
                </w:rPr>
                <m:t>AoA1 Rx fine beam peak-X</m:t>
              </m:r>
              <m:r>
                <m:rPr>
                  <m:sty m:val="p"/>
                </m:rPr>
                <w:rPr>
                  <w:rFonts w:ascii="Cambria Math" w:hAnsi="Cambria Math"/>
                  <w:sz w:val="20"/>
                  <w:szCs w:val="20"/>
                </w:rPr>
                <m:t>-Z</m:t>
              </m:r>
            </m:e>
          </m:d>
          <m:r>
            <w:rPr>
              <w:rFonts w:ascii="Cambria Math" w:eastAsiaTheme="minorEastAsia" w:hAnsi="Cambria Math"/>
              <w:sz w:val="20"/>
              <w:szCs w:val="20"/>
              <w:lang w:val="en-GB"/>
            </w:rPr>
            <m:t>=</m:t>
          </m:r>
          <m:r>
            <m:rPr>
              <m:sty m:val="p"/>
            </m:rPr>
            <w:rPr>
              <w:rFonts w:ascii="Cambria Math" w:eastAsiaTheme="minorEastAsia" w:hAnsi="Cambria Math"/>
              <w:sz w:val="20"/>
              <w:szCs w:val="20"/>
              <w:lang w:val="en-GB"/>
            </w:rPr>
            <m:t>AoA2 Rx fine beam peak-Y-AoA1 Rx fine beam peak+X</m:t>
          </m:r>
          <m:r>
            <m:rPr>
              <m:sty m:val="p"/>
            </m:rPr>
            <w:rPr>
              <w:rFonts w:ascii="Cambria Math" w:hAnsi="Cambria Math"/>
              <w:sz w:val="20"/>
              <w:szCs w:val="20"/>
            </w:rPr>
            <m:t>+Z</m:t>
          </m:r>
          <m:r>
            <w:rPr>
              <w:rFonts w:ascii="Cambria Math" w:eastAsiaTheme="minorEastAsia" w:hAnsi="Cambria Math"/>
              <w:sz w:val="20"/>
              <w:szCs w:val="20"/>
              <w:lang w:val="en-GB"/>
            </w:rPr>
            <m:t>=</m:t>
          </m:r>
          <m:r>
            <m:rPr>
              <m:sty m:val="p"/>
            </m:rPr>
            <w:rPr>
              <w:rFonts w:ascii="Cambria Math" w:eastAsiaTheme="minorEastAsia" w:hAnsi="Cambria Math"/>
              <w:sz w:val="20"/>
              <w:szCs w:val="20"/>
              <w:lang w:val="en-GB"/>
            </w:rPr>
            <m:t>AoA2 Rx fine beam peak-AoA1 Rx fine beam peak+X</m:t>
          </m:r>
        </m:oMath>
      </m:oMathPara>
    </w:p>
    <w:p w14:paraId="603622E2" w14:textId="669B306D" w:rsidR="00BB27EE" w:rsidRDefault="00F019B4" w:rsidP="00303316">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sz w:val="20"/>
          <w:szCs w:val="20"/>
        </w:rPr>
        <w:t>F</w:t>
      </w:r>
      <w:r w:rsidR="00596388">
        <w:rPr>
          <w:rFonts w:ascii="Times New Roman" w:eastAsiaTheme="minorEastAsia" w:hAnsi="Times New Roman"/>
          <w:sz w:val="20"/>
          <w:szCs w:val="20"/>
        </w:rPr>
        <w:t>or PC1, the X=-8, for PC5, the X=-8.</w:t>
      </w:r>
      <w:r w:rsidR="00AC240C">
        <w:rPr>
          <w:rFonts w:ascii="Times New Roman" w:eastAsiaTheme="minorEastAsia" w:hAnsi="Times New Roman"/>
          <w:sz w:val="20"/>
          <w:szCs w:val="20"/>
        </w:rPr>
        <w:t xml:space="preserve"> Then we have </w:t>
      </w:r>
    </w:p>
    <w:p w14:paraId="0123C3AB" w14:textId="12E5A404" w:rsidR="009B45BD" w:rsidRPr="00624319" w:rsidRDefault="009B45BD" w:rsidP="00303316">
      <w:pPr>
        <w:spacing w:beforeLines="50" w:before="120" w:afterLines="50" w:after="120" w:line="300" w:lineRule="auto"/>
        <w:rPr>
          <w:rFonts w:ascii="Times New Roman" w:eastAsia="Yu Mincho" w:hAnsi="Times New Roman"/>
          <w:b/>
          <w:sz w:val="20"/>
          <w:szCs w:val="20"/>
          <w:lang w:eastAsia="ja-JP"/>
        </w:rPr>
      </w:pPr>
      <w:r w:rsidRPr="00D9267C">
        <w:rPr>
          <w:rFonts w:ascii="Times New Roman" w:hAnsi="Times New Roman"/>
          <w:b/>
          <w:sz w:val="20"/>
          <w:szCs w:val="20"/>
          <w:lang w:eastAsia="ja-JP"/>
        </w:rPr>
        <w:t xml:space="preserve">Proposal </w:t>
      </w:r>
      <w:r w:rsidR="00596869">
        <w:rPr>
          <w:rFonts w:ascii="Times New Roman" w:hAnsi="Times New Roman"/>
          <w:b/>
          <w:sz w:val="20"/>
          <w:szCs w:val="20"/>
          <w:lang w:eastAsia="ja-JP"/>
        </w:rPr>
        <w:t>4</w:t>
      </w:r>
      <w:r w:rsidRPr="00D9267C">
        <w:rPr>
          <w:rFonts w:ascii="Times New Roman" w:hAnsi="Times New Roman"/>
          <w:b/>
          <w:sz w:val="20"/>
          <w:szCs w:val="20"/>
          <w:lang w:eastAsia="ja-JP"/>
        </w:rPr>
        <w:t xml:space="preserve">: </w:t>
      </w:r>
      <w:r w:rsidR="00624319">
        <w:rPr>
          <w:rFonts w:ascii="Times New Roman" w:hAnsi="Times New Roman"/>
          <w:b/>
          <w:sz w:val="20"/>
          <w:szCs w:val="20"/>
          <w:lang w:eastAsia="ja-JP"/>
        </w:rPr>
        <w:t>T</w:t>
      </w:r>
      <w:r w:rsidRPr="009B45BD">
        <w:rPr>
          <w:rFonts w:ascii="Times New Roman" w:hAnsi="Times New Roman"/>
          <w:b/>
          <w:sz w:val="20"/>
          <w:szCs w:val="20"/>
          <w:lang w:eastAsia="ja-JP"/>
        </w:rPr>
        <w:t>he value of rough beam gain reduction “D” in B.2.1.5 for PC</w:t>
      </w:r>
      <w:r w:rsidR="00624319">
        <w:rPr>
          <w:rFonts w:ascii="Times New Roman" w:hAnsi="Times New Roman"/>
          <w:b/>
          <w:sz w:val="20"/>
          <w:szCs w:val="20"/>
          <w:lang w:eastAsia="ja-JP"/>
        </w:rPr>
        <w:t>1/PC5 are as follows:</w:t>
      </w:r>
    </w:p>
    <w:p w14:paraId="3A0BD4D2" w14:textId="77777777" w:rsidR="00F0422E" w:rsidRDefault="00F0422E" w:rsidP="00F0422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F0422E" w14:paraId="099B26FF" w14:textId="77777777" w:rsidTr="00A510F2">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72F04903" w14:textId="77777777" w:rsidR="00F0422E" w:rsidRDefault="00F0422E" w:rsidP="00A510F2">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072DF84C" w14:textId="77777777" w:rsidR="00F0422E" w:rsidRDefault="00F0422E" w:rsidP="00A510F2">
            <w:pPr>
              <w:pStyle w:val="TAH"/>
            </w:pPr>
            <w:r>
              <w:t>UE Power class</w:t>
            </w:r>
          </w:p>
        </w:tc>
      </w:tr>
      <w:tr w:rsidR="00F0422E" w14:paraId="6D95E083" w14:textId="77777777" w:rsidTr="00A510F2">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2033BEA2" w14:textId="77777777" w:rsidR="00F0422E" w:rsidRDefault="00F0422E" w:rsidP="00A510F2">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7C2516F4" w14:textId="77777777" w:rsidR="00F0422E" w:rsidRDefault="00F0422E" w:rsidP="00A510F2">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35EE8122" w14:textId="77777777" w:rsidR="00F0422E" w:rsidRDefault="00F0422E" w:rsidP="00A510F2">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19DCBDCF" w14:textId="77777777" w:rsidR="00F0422E" w:rsidRDefault="00F0422E" w:rsidP="00A510F2">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446A7A7A" w14:textId="77777777" w:rsidR="00F0422E" w:rsidRDefault="00F0422E" w:rsidP="00A510F2">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43E970B6" w14:textId="57D4894B" w:rsidR="00F0422E" w:rsidRDefault="00F0422E" w:rsidP="00A510F2">
            <w:pPr>
              <w:pStyle w:val="TAH"/>
            </w:pPr>
            <w:r>
              <w:t>5</w:t>
            </w:r>
          </w:p>
        </w:tc>
      </w:tr>
      <w:tr w:rsidR="00F0422E" w14:paraId="5ED5626A" w14:textId="77777777" w:rsidTr="00A510F2">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29D2FF19" w14:textId="77777777" w:rsidR="00F0422E" w:rsidRDefault="00F0422E" w:rsidP="00A510F2">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E911F27" w14:textId="4E51EE5D" w:rsidR="00F0422E" w:rsidRDefault="00F0422E" w:rsidP="00AC240C">
            <w:pPr>
              <w:pStyle w:val="TAC"/>
              <w:rPr>
                <w:rFonts w:eastAsiaTheme="minorEastAsia"/>
                <w:lang w:eastAsia="ko-KR"/>
              </w:rPr>
            </w:pPr>
            <w:r>
              <w:rPr>
                <w:rFonts w:eastAsia="Calibri"/>
              </w:rPr>
              <w:t>1</w:t>
            </w:r>
            <w:r w:rsidR="00AC240C">
              <w:rPr>
                <w:rFonts w:eastAsia="Calibri"/>
              </w:rPr>
              <w:t>0</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064D011" w14:textId="77777777" w:rsidR="00F0422E" w:rsidRDefault="00F0422E" w:rsidP="00A510F2">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68EFF27" w14:textId="77777777" w:rsidR="00F0422E" w:rsidRDefault="00F0422E" w:rsidP="00A510F2">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6DF7958" w14:textId="77777777" w:rsidR="00F0422E" w:rsidRDefault="00F0422E" w:rsidP="00A510F2">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263F20AD" w14:textId="691EA046" w:rsidR="00F0422E" w:rsidRDefault="00AC240C" w:rsidP="00F0422E">
            <w:pPr>
              <w:pStyle w:val="TAC"/>
              <w:rPr>
                <w:rFonts w:eastAsia="Calibri"/>
              </w:rPr>
            </w:pPr>
            <w:r>
              <w:rPr>
                <w:rFonts w:eastAsia="Calibri"/>
              </w:rPr>
              <w:t>10</w:t>
            </w:r>
          </w:p>
        </w:tc>
      </w:tr>
    </w:tbl>
    <w:p w14:paraId="64B9063B" w14:textId="77777777" w:rsidR="00A86C6F" w:rsidRPr="00A86C6F" w:rsidRDefault="00A86C6F" w:rsidP="00A86C6F"/>
    <w:p w14:paraId="61F6F268" w14:textId="22019E2D" w:rsidR="00806CCB" w:rsidRDefault="0024119E" w:rsidP="00806CCB">
      <w:pPr>
        <w:pStyle w:val="2"/>
        <w:spacing w:beforeLines="50" w:before="120" w:afterLines="50" w:after="120" w:line="300" w:lineRule="auto"/>
        <w:ind w:left="0" w:firstLine="0"/>
        <w:rPr>
          <w:rFonts w:ascii="Times New Roman" w:hAnsi="Times New Roman"/>
          <w:lang w:val="en-US" w:eastAsia="zh-CN"/>
        </w:rPr>
      </w:pPr>
      <w:r>
        <w:rPr>
          <w:rFonts w:ascii="Times New Roman" w:hAnsi="Times New Roman"/>
          <w:lang w:val="en-US" w:eastAsia="zh-CN"/>
        </w:rPr>
        <w:t>2.</w:t>
      </w:r>
      <w:r w:rsidR="00290D54">
        <w:rPr>
          <w:rFonts w:ascii="Times New Roman" w:hAnsi="Times New Roman"/>
          <w:lang w:val="en-US" w:eastAsia="zh-CN"/>
        </w:rPr>
        <w:t>4</w:t>
      </w:r>
      <w:r>
        <w:rPr>
          <w:rFonts w:ascii="Times New Roman" w:hAnsi="Times New Roman"/>
          <w:lang w:val="en-US" w:eastAsia="zh-CN"/>
        </w:rPr>
        <w:t xml:space="preserve"> </w:t>
      </w:r>
      <w:r w:rsidR="00CE77B6" w:rsidRPr="00CE77B6">
        <w:rPr>
          <w:rFonts w:ascii="Times New Roman" w:hAnsi="Times New Roman"/>
          <w:lang w:val="en-US" w:eastAsia="zh-CN"/>
        </w:rPr>
        <w:t>What is Ginter for PC 1/5/6?</w:t>
      </w:r>
    </w:p>
    <w:p w14:paraId="48A8C623" w14:textId="29588C67" w:rsidR="0030132E" w:rsidRPr="00321A5A" w:rsidRDefault="00A86C6F" w:rsidP="006B0F69">
      <w:pPr>
        <w:spacing w:beforeLines="50" w:before="120" w:afterLines="50" w:after="120" w:line="300" w:lineRule="auto"/>
        <w:rPr>
          <w:rFonts w:ascii="Times New Roman" w:hAnsi="Times New Roman"/>
          <w:sz w:val="20"/>
          <w:szCs w:val="20"/>
        </w:rPr>
      </w:pPr>
      <w:r w:rsidRPr="00196081">
        <w:rPr>
          <w:rFonts w:ascii="Times New Roman" w:hAnsi="Times New Roman"/>
          <w:sz w:val="20"/>
          <w:szCs w:val="20"/>
        </w:rPr>
        <w:t>G</w:t>
      </w:r>
      <w:r w:rsidRPr="00196081">
        <w:rPr>
          <w:rFonts w:ascii="Times New Roman" w:hAnsi="Times New Roman"/>
          <w:sz w:val="20"/>
          <w:szCs w:val="20"/>
          <w:vertAlign w:val="subscript"/>
        </w:rPr>
        <w:t>inter</w:t>
      </w:r>
      <w:r w:rsidRPr="00196081">
        <w:rPr>
          <w:rFonts w:ascii="Times New Roman" w:hAnsi="Times New Roman"/>
          <w:sz w:val="20"/>
          <w:szCs w:val="20"/>
        </w:rPr>
        <w:t xml:space="preserve"> </w:t>
      </w:r>
      <w:r w:rsidR="00384F3D">
        <w:rPr>
          <w:rFonts w:ascii="Times New Roman" w:hAnsi="Times New Roman"/>
          <w:sz w:val="20"/>
          <w:szCs w:val="20"/>
        </w:rPr>
        <w:t xml:space="preserve">is the margin due to </w:t>
      </w:r>
      <w:r w:rsidR="00384F3D" w:rsidRPr="00384F3D">
        <w:rPr>
          <w:rFonts w:ascii="Times New Roman" w:hAnsi="Times New Roman"/>
          <w:sz w:val="20"/>
          <w:szCs w:val="20"/>
        </w:rPr>
        <w:t>different antenna gain on different bands</w:t>
      </w:r>
      <w:r w:rsidR="00384F3D">
        <w:rPr>
          <w:rFonts w:ascii="Times New Roman" w:hAnsi="Times New Roman"/>
          <w:sz w:val="20"/>
          <w:szCs w:val="20"/>
        </w:rPr>
        <w:t>, which</w:t>
      </w:r>
      <w:r w:rsidR="00384F3D" w:rsidRPr="00384F3D">
        <w:rPr>
          <w:rFonts w:ascii="Times New Roman" w:hAnsi="Times New Roman"/>
          <w:sz w:val="20"/>
          <w:szCs w:val="20"/>
        </w:rPr>
        <w:t xml:space="preserve"> </w:t>
      </w:r>
      <w:r w:rsidRPr="00196081">
        <w:rPr>
          <w:rFonts w:ascii="Times New Roman" w:hAnsi="Times New Roman"/>
          <w:sz w:val="20"/>
          <w:szCs w:val="20"/>
        </w:rPr>
        <w:t>comes from RF transceiver gain difference. Separation in frequency between two carriers no matter in inter-/intra-band is the main thing. Since in HST, the applicable frequency band is 28 GHz, the candidate frequency bands including band n261, n257 and n258, which in line with PC3 assumption. That means the G</w:t>
      </w:r>
      <w:r w:rsidRPr="00196081">
        <w:rPr>
          <w:rFonts w:ascii="Times New Roman" w:hAnsi="Times New Roman"/>
          <w:sz w:val="20"/>
          <w:szCs w:val="20"/>
          <w:vertAlign w:val="subscript"/>
        </w:rPr>
        <w:t xml:space="preserve">inter </w:t>
      </w:r>
      <w:r w:rsidRPr="00196081">
        <w:rPr>
          <w:rFonts w:ascii="Times New Roman" w:hAnsi="Times New Roman"/>
          <w:sz w:val="20"/>
          <w:szCs w:val="20"/>
        </w:rPr>
        <w:t>is still applicable to PC6 and so as the PC1. But we are skeptical about the applicability of the G</w:t>
      </w:r>
      <w:r w:rsidRPr="00196081">
        <w:rPr>
          <w:rFonts w:ascii="Times New Roman" w:hAnsi="Times New Roman"/>
          <w:sz w:val="20"/>
          <w:szCs w:val="20"/>
          <w:vertAlign w:val="subscript"/>
        </w:rPr>
        <w:t>inter</w:t>
      </w:r>
      <w:r w:rsidRPr="00196081">
        <w:rPr>
          <w:rFonts w:ascii="Times New Roman" w:hAnsi="Times New Roman"/>
          <w:sz w:val="20"/>
          <w:szCs w:val="20"/>
        </w:rPr>
        <w:t xml:space="preserve"> for PC5, since n261 is not considered for PC5.</w:t>
      </w:r>
    </w:p>
    <w:p w14:paraId="18CCD207" w14:textId="24783E98" w:rsidR="0030132E" w:rsidRPr="004D0871" w:rsidRDefault="0030132E" w:rsidP="0030132E">
      <w:pPr>
        <w:spacing w:beforeLines="50" w:before="120" w:afterLines="50" w:after="120" w:line="300" w:lineRule="auto"/>
        <w:rPr>
          <w:rFonts w:ascii="Times New Roman" w:hAnsi="Times New Roman"/>
          <w:sz w:val="20"/>
          <w:szCs w:val="20"/>
        </w:rPr>
      </w:pPr>
      <w:r w:rsidRPr="00D9267C">
        <w:rPr>
          <w:rFonts w:ascii="Times New Roman" w:hAnsi="Times New Roman"/>
          <w:b/>
          <w:sz w:val="20"/>
          <w:szCs w:val="20"/>
          <w:lang w:eastAsia="ja-JP"/>
        </w:rPr>
        <w:t xml:space="preserve">Proposal </w:t>
      </w:r>
      <w:r w:rsidR="00596869">
        <w:rPr>
          <w:rFonts w:ascii="Times New Roman" w:hAnsi="Times New Roman"/>
          <w:b/>
          <w:sz w:val="20"/>
          <w:szCs w:val="20"/>
          <w:lang w:eastAsia="ja-JP"/>
        </w:rPr>
        <w:t>5</w:t>
      </w:r>
      <w:r w:rsidRPr="00D9267C">
        <w:rPr>
          <w:rFonts w:ascii="Times New Roman" w:hAnsi="Times New Roman"/>
          <w:b/>
          <w:sz w:val="20"/>
          <w:szCs w:val="20"/>
          <w:lang w:eastAsia="ja-JP"/>
        </w:rPr>
        <w:t xml:space="preserve">: </w:t>
      </w:r>
      <w:r w:rsidRPr="0030132E">
        <w:rPr>
          <w:rFonts w:ascii="Times New Roman" w:hAnsi="Times New Roman"/>
          <w:b/>
          <w:sz w:val="20"/>
          <w:szCs w:val="20"/>
          <w:lang w:eastAsia="ja-JP"/>
        </w:rPr>
        <w:t>For UE gain difference between inter-frequencies G</w:t>
      </w:r>
      <w:r w:rsidRPr="0030132E">
        <w:rPr>
          <w:rFonts w:ascii="Times New Roman" w:hAnsi="Times New Roman"/>
          <w:b/>
          <w:sz w:val="20"/>
          <w:szCs w:val="20"/>
          <w:vertAlign w:val="subscript"/>
          <w:lang w:eastAsia="ja-JP"/>
        </w:rPr>
        <w:t>inter</w:t>
      </w:r>
      <w:r w:rsidRPr="0030132E">
        <w:rPr>
          <w:rFonts w:ascii="Times New Roman" w:hAnsi="Times New Roman"/>
          <w:b/>
          <w:sz w:val="20"/>
          <w:szCs w:val="20"/>
          <w:lang w:eastAsia="ja-JP"/>
        </w:rPr>
        <w:t>, 3dB for PC1 and PC6</w:t>
      </w:r>
    </w:p>
    <w:p w14:paraId="5432F4EE" w14:textId="3A9A0D1E" w:rsidR="00CE77B6" w:rsidRDefault="00CE77B6" w:rsidP="00CE77B6">
      <w:pPr>
        <w:pStyle w:val="2"/>
        <w:spacing w:beforeLines="50" w:before="120" w:afterLines="50" w:after="120" w:line="300" w:lineRule="auto"/>
        <w:ind w:left="0" w:firstLine="0"/>
        <w:rPr>
          <w:rFonts w:ascii="Times New Roman" w:hAnsi="Times New Roman"/>
          <w:lang w:val="en-US" w:eastAsia="zh-CN"/>
        </w:rPr>
      </w:pPr>
      <w:r>
        <w:rPr>
          <w:rFonts w:ascii="Times New Roman" w:hAnsi="Times New Roman"/>
          <w:lang w:val="en-US" w:eastAsia="zh-CN"/>
        </w:rPr>
        <w:lastRenderedPageBreak/>
        <w:t>2.</w:t>
      </w:r>
      <w:r w:rsidR="006B0F69">
        <w:rPr>
          <w:rFonts w:ascii="Times New Roman" w:hAnsi="Times New Roman"/>
          <w:lang w:val="en-US" w:eastAsia="zh-CN"/>
        </w:rPr>
        <w:t>5</w:t>
      </w:r>
      <w:r>
        <w:rPr>
          <w:rFonts w:ascii="Times New Roman" w:hAnsi="Times New Roman"/>
          <w:lang w:val="en-US" w:eastAsia="zh-CN"/>
        </w:rPr>
        <w:t xml:space="preserve"> </w:t>
      </w:r>
      <w:r w:rsidRPr="00CE77B6">
        <w:rPr>
          <w:rFonts w:ascii="Times New Roman" w:hAnsi="Times New Roman"/>
          <w:lang w:val="en-US" w:eastAsia="zh-CN"/>
        </w:rPr>
        <w:t>Whether UE gain to PRS-RSRP measurement point for FR2 needs to be defined for PC 1, PC 5, and PC 6?</w:t>
      </w:r>
    </w:p>
    <w:p w14:paraId="0AC3835A" w14:textId="239FD3AD" w:rsidR="00CF1457" w:rsidRDefault="00CF1457" w:rsidP="00CF1457">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sz w:val="20"/>
          <w:szCs w:val="20"/>
        </w:rPr>
        <w:t>R</w:t>
      </w:r>
      <w:r w:rsidRPr="00B42253">
        <w:rPr>
          <w:rFonts w:ascii="Times New Roman" w:eastAsiaTheme="minorEastAsia" w:hAnsi="Times New Roman"/>
          <w:sz w:val="20"/>
          <w:szCs w:val="20"/>
        </w:rPr>
        <w:t xml:space="preserve">egarding Clause 2.1.6 Gain to PRS-RSRP measurement point for FR2, since the </w:t>
      </w:r>
      <w:r>
        <w:rPr>
          <w:rFonts w:ascii="Times New Roman" w:eastAsiaTheme="minorEastAsia" w:hAnsi="Times New Roman"/>
          <w:sz w:val="20"/>
          <w:szCs w:val="20"/>
        </w:rPr>
        <w:t>s</w:t>
      </w:r>
      <w:r w:rsidRPr="00B42253">
        <w:rPr>
          <w:rFonts w:ascii="Times New Roman" w:eastAsiaTheme="minorEastAsia" w:hAnsi="Times New Roman"/>
          <w:sz w:val="20"/>
          <w:szCs w:val="20"/>
        </w:rPr>
        <w:t>ection was introduced for PRS</w:t>
      </w:r>
      <w:r>
        <w:rPr>
          <w:rFonts w:ascii="Times New Roman" w:eastAsiaTheme="minorEastAsia" w:hAnsi="Times New Roman"/>
          <w:sz w:val="20"/>
          <w:szCs w:val="20"/>
        </w:rPr>
        <w:t xml:space="preserve"> based measurement, the PRS-RSRP accuracy requirement</w:t>
      </w:r>
      <w:r w:rsidRPr="00B42253">
        <w:rPr>
          <w:rFonts w:ascii="Times New Roman" w:eastAsiaTheme="minorEastAsia" w:hAnsi="Times New Roman"/>
          <w:sz w:val="20"/>
          <w:szCs w:val="20"/>
        </w:rPr>
        <w:t xml:space="preserve">, which is for </w:t>
      </w:r>
      <w:r>
        <w:rPr>
          <w:rFonts w:ascii="Times New Roman" w:eastAsiaTheme="minorEastAsia" w:hAnsi="Times New Roman"/>
          <w:sz w:val="20"/>
          <w:szCs w:val="20"/>
        </w:rPr>
        <w:t xml:space="preserve">FR2 </w:t>
      </w:r>
      <w:r w:rsidRPr="00B42253">
        <w:rPr>
          <w:rFonts w:ascii="Times New Roman" w:eastAsiaTheme="minorEastAsia" w:hAnsi="Times New Roman"/>
          <w:sz w:val="20"/>
          <w:szCs w:val="20"/>
        </w:rPr>
        <w:t>position</w:t>
      </w:r>
      <w:r>
        <w:rPr>
          <w:rFonts w:ascii="Times New Roman" w:eastAsiaTheme="minorEastAsia" w:hAnsi="Times New Roman"/>
          <w:sz w:val="20"/>
          <w:szCs w:val="20"/>
        </w:rPr>
        <w:t>ing topic instead of HST</w:t>
      </w:r>
      <w:r w:rsidRPr="00B42253">
        <w:rPr>
          <w:rFonts w:ascii="Times New Roman" w:eastAsiaTheme="minorEastAsia" w:hAnsi="Times New Roman"/>
          <w:sz w:val="20"/>
          <w:szCs w:val="20"/>
        </w:rPr>
        <w:t>,</w:t>
      </w:r>
      <w:r>
        <w:rPr>
          <w:rFonts w:ascii="Times New Roman" w:eastAsiaTheme="minorEastAsia" w:hAnsi="Times New Roman"/>
          <w:sz w:val="20"/>
          <w:szCs w:val="20"/>
        </w:rPr>
        <w:t xml:space="preserve"> and positioning discussion was not included in the HST scope, we don’t think there is a need to define the parameter for PC6</w:t>
      </w:r>
    </w:p>
    <w:p w14:paraId="7BC3348A" w14:textId="65809C65" w:rsidR="00CF1457" w:rsidRPr="00CF1457" w:rsidRDefault="00CF1457" w:rsidP="00CF1457">
      <w:pPr>
        <w:spacing w:beforeLines="50" w:before="120" w:afterLines="50" w:after="120" w:line="300" w:lineRule="auto"/>
        <w:rPr>
          <w:rFonts w:ascii="Times New Roman" w:hAnsi="Times New Roman"/>
          <w:b/>
          <w:sz w:val="20"/>
          <w:szCs w:val="20"/>
        </w:rPr>
      </w:pPr>
      <w:r w:rsidRPr="00E61F73">
        <w:rPr>
          <w:rFonts w:ascii="Times New Roman" w:hAnsi="Times New Roman"/>
          <w:b/>
          <w:sz w:val="20"/>
          <w:szCs w:val="20"/>
        </w:rPr>
        <w:t xml:space="preserve">Proposal </w:t>
      </w:r>
      <w:r w:rsidR="00596869">
        <w:rPr>
          <w:rFonts w:ascii="Times New Roman" w:hAnsi="Times New Roman"/>
          <w:b/>
          <w:sz w:val="20"/>
          <w:szCs w:val="20"/>
        </w:rPr>
        <w:t>6</w:t>
      </w:r>
      <w:r w:rsidRPr="00E61F73">
        <w:rPr>
          <w:rFonts w:ascii="Times New Roman" w:hAnsi="Times New Roman"/>
          <w:b/>
          <w:sz w:val="20"/>
          <w:szCs w:val="20"/>
        </w:rPr>
        <w:t>:</w:t>
      </w:r>
      <w:r>
        <w:rPr>
          <w:rFonts w:ascii="Times New Roman" w:hAnsi="Times New Roman"/>
          <w:b/>
          <w:sz w:val="20"/>
          <w:szCs w:val="20"/>
        </w:rPr>
        <w:t xml:space="preserve"> There is no need to define G gain in Clause 2.1.6 </w:t>
      </w:r>
      <w:r w:rsidRPr="007B7741">
        <w:rPr>
          <w:rFonts w:ascii="Times New Roman" w:hAnsi="Times New Roman"/>
          <w:b/>
          <w:sz w:val="20"/>
          <w:szCs w:val="20"/>
        </w:rPr>
        <w:t>Gain to PRS-RSRP measurement point for FR2</w:t>
      </w:r>
      <w:r>
        <w:rPr>
          <w:rFonts w:ascii="Times New Roman" w:hAnsi="Times New Roman"/>
          <w:b/>
          <w:sz w:val="20"/>
          <w:szCs w:val="20"/>
        </w:rPr>
        <w:t xml:space="preserve"> for PC6</w:t>
      </w:r>
    </w:p>
    <w:p w14:paraId="42F60680" w14:textId="0B00717E" w:rsidR="006B0F69" w:rsidRDefault="00CF1457" w:rsidP="006E7717">
      <w:pPr>
        <w:spacing w:beforeLines="50" w:before="120" w:afterLines="50" w:after="120" w:line="300" w:lineRule="auto"/>
        <w:rPr>
          <w:rFonts w:ascii="Times New Roman" w:eastAsiaTheme="minorEastAsia" w:hAnsi="Times New Roman"/>
          <w:sz w:val="20"/>
          <w:szCs w:val="20"/>
        </w:rPr>
      </w:pPr>
      <w:r w:rsidRPr="006E7717">
        <w:rPr>
          <w:rFonts w:ascii="Times New Roman" w:eastAsiaTheme="minorEastAsia" w:hAnsi="Times New Roman"/>
          <w:sz w:val="20"/>
          <w:szCs w:val="20"/>
        </w:rPr>
        <w:t>Regarding the</w:t>
      </w:r>
      <w:r w:rsidR="00D35807" w:rsidRPr="006E7717">
        <w:rPr>
          <w:rFonts w:ascii="Times New Roman" w:eastAsiaTheme="minorEastAsia" w:hAnsi="Times New Roman"/>
          <w:sz w:val="20"/>
          <w:szCs w:val="20"/>
        </w:rPr>
        <w:t xml:space="preserve"> other PCs</w:t>
      </w:r>
      <w:r w:rsidRPr="006E7717">
        <w:rPr>
          <w:rFonts w:ascii="Times New Roman" w:eastAsiaTheme="minorEastAsia" w:hAnsi="Times New Roman"/>
          <w:sz w:val="20"/>
          <w:szCs w:val="20"/>
        </w:rPr>
        <w:t xml:space="preserve">, </w:t>
      </w:r>
      <w:r w:rsidR="00D35807" w:rsidRPr="006E7717">
        <w:rPr>
          <w:rFonts w:ascii="Times New Roman" w:eastAsiaTheme="minorEastAsia" w:hAnsi="Times New Roman"/>
          <w:sz w:val="20"/>
          <w:szCs w:val="20"/>
        </w:rPr>
        <w:t xml:space="preserve">have checked </w:t>
      </w:r>
      <w:r w:rsidR="006E7717" w:rsidRPr="006E7717">
        <w:rPr>
          <w:rFonts w:ascii="Times New Roman" w:eastAsiaTheme="minorEastAsia" w:hAnsi="Times New Roman"/>
          <w:sz w:val="20"/>
          <w:szCs w:val="20"/>
        </w:rPr>
        <w:t>the intention</w:t>
      </w:r>
      <w:r w:rsidR="00420256">
        <w:rPr>
          <w:rFonts w:ascii="Times New Roman" w:eastAsiaTheme="minorEastAsia" w:hAnsi="Times New Roman"/>
          <w:sz w:val="20"/>
          <w:szCs w:val="20"/>
        </w:rPr>
        <w:t xml:space="preserve"> and discussion</w:t>
      </w:r>
      <w:r w:rsidR="006E7717" w:rsidRPr="006E7717">
        <w:rPr>
          <w:rFonts w:ascii="Times New Roman" w:eastAsiaTheme="minorEastAsia" w:hAnsi="Times New Roman"/>
          <w:sz w:val="20"/>
          <w:szCs w:val="20"/>
        </w:rPr>
        <w:t xml:space="preserve"> of introducing </w:t>
      </w:r>
      <w:r w:rsidR="00531EA7">
        <w:rPr>
          <w:rFonts w:ascii="Times New Roman" w:eastAsiaTheme="minorEastAsia" w:hAnsi="Times New Roman"/>
          <w:sz w:val="20"/>
          <w:szCs w:val="20"/>
        </w:rPr>
        <w:t xml:space="preserve">G to </w:t>
      </w:r>
      <w:r w:rsidR="00531EA7" w:rsidRPr="00531EA7">
        <w:rPr>
          <w:rFonts w:ascii="Times New Roman" w:eastAsiaTheme="minorEastAsia" w:hAnsi="Times New Roman"/>
          <w:sz w:val="20"/>
          <w:szCs w:val="20"/>
        </w:rPr>
        <w:t>PRS-RSRP measurement point for FR2 in Annex B</w:t>
      </w:r>
      <w:r w:rsidR="00420256">
        <w:rPr>
          <w:rFonts w:ascii="Times New Roman" w:eastAsiaTheme="minorEastAsia" w:hAnsi="Times New Roman"/>
          <w:sz w:val="20"/>
          <w:szCs w:val="20"/>
        </w:rPr>
        <w:t xml:space="preserve"> </w:t>
      </w:r>
      <w:r w:rsidR="00531EA7">
        <w:rPr>
          <w:rFonts w:ascii="Times New Roman" w:eastAsiaTheme="minorEastAsia" w:hAnsi="Times New Roman"/>
          <w:sz w:val="20"/>
          <w:szCs w:val="20"/>
        </w:rPr>
        <w:t>[</w:t>
      </w:r>
      <w:r w:rsidR="00420256">
        <w:rPr>
          <w:rFonts w:ascii="Times New Roman" w:eastAsiaTheme="minorEastAsia" w:hAnsi="Times New Roman"/>
          <w:sz w:val="20"/>
          <w:szCs w:val="20"/>
        </w:rPr>
        <w:t>10</w:t>
      </w:r>
      <w:r w:rsidR="00531EA7">
        <w:rPr>
          <w:rFonts w:ascii="Times New Roman" w:eastAsiaTheme="minorEastAsia" w:hAnsi="Times New Roman"/>
          <w:sz w:val="20"/>
          <w:szCs w:val="20"/>
        </w:rPr>
        <w:t xml:space="preserve">], </w:t>
      </w:r>
      <w:r w:rsidR="00420256">
        <w:rPr>
          <w:rFonts w:ascii="Times New Roman" w:eastAsiaTheme="minorEastAsia" w:hAnsi="Times New Roman" w:hint="eastAsia"/>
          <w:sz w:val="20"/>
          <w:szCs w:val="20"/>
        </w:rPr>
        <w:t>the</w:t>
      </w:r>
      <w:r w:rsidR="00420256">
        <w:rPr>
          <w:rFonts w:ascii="Times New Roman" w:eastAsiaTheme="minorEastAsia" w:hAnsi="Times New Roman"/>
          <w:sz w:val="20"/>
          <w:szCs w:val="20"/>
        </w:rPr>
        <w:t xml:space="preserve"> same value as G in Table B.2.1.5.1-1 was used</w:t>
      </w:r>
      <w:r w:rsidR="0008286F">
        <w:rPr>
          <w:rFonts w:ascii="Times New Roman" w:eastAsiaTheme="minorEastAsia" w:hAnsi="Times New Roman"/>
          <w:sz w:val="20"/>
          <w:szCs w:val="20"/>
        </w:rPr>
        <w:t xml:space="preserve"> for PC3</w:t>
      </w:r>
      <w:r w:rsidR="00420256">
        <w:rPr>
          <w:rFonts w:ascii="Times New Roman" w:eastAsiaTheme="minorEastAsia" w:hAnsi="Times New Roman"/>
          <w:sz w:val="20"/>
          <w:szCs w:val="20"/>
        </w:rPr>
        <w:t xml:space="preserve">. From this, </w:t>
      </w:r>
      <w:r w:rsidR="0008286F">
        <w:rPr>
          <w:rFonts w:ascii="Times New Roman" w:eastAsiaTheme="minorEastAsia" w:hAnsi="Times New Roman"/>
          <w:sz w:val="20"/>
          <w:szCs w:val="20"/>
        </w:rPr>
        <w:t xml:space="preserve">if </w:t>
      </w:r>
      <w:r w:rsidR="00420256">
        <w:rPr>
          <w:rFonts w:ascii="Times New Roman" w:eastAsiaTheme="minorEastAsia" w:hAnsi="Times New Roman"/>
          <w:sz w:val="20"/>
          <w:szCs w:val="20"/>
        </w:rPr>
        <w:t>w</w:t>
      </w:r>
      <w:r w:rsidR="0008286F">
        <w:rPr>
          <w:rFonts w:ascii="Times New Roman" w:eastAsiaTheme="minorEastAsia" w:hAnsi="Times New Roman"/>
          <w:sz w:val="20"/>
          <w:szCs w:val="20"/>
        </w:rPr>
        <w:t>e can achieve alignment on G defined</w:t>
      </w:r>
      <w:r w:rsidR="0008286F" w:rsidRPr="0008286F">
        <w:rPr>
          <w:rFonts w:ascii="Times New Roman" w:eastAsiaTheme="minorEastAsia" w:hAnsi="Times New Roman"/>
          <w:sz w:val="20"/>
          <w:szCs w:val="20"/>
        </w:rPr>
        <w:t xml:space="preserve"> to SS-RSRP and CSI-RSRP measurement point for FR2</w:t>
      </w:r>
      <w:r w:rsidR="0008286F">
        <w:rPr>
          <w:rFonts w:ascii="Times New Roman" w:eastAsiaTheme="minorEastAsia" w:hAnsi="Times New Roman"/>
          <w:sz w:val="20"/>
          <w:szCs w:val="20"/>
        </w:rPr>
        <w:t xml:space="preserve"> in Section 2.2, we </w:t>
      </w:r>
      <w:r w:rsidR="00420256">
        <w:rPr>
          <w:rFonts w:ascii="Times New Roman" w:eastAsiaTheme="minorEastAsia" w:hAnsi="Times New Roman"/>
          <w:sz w:val="20"/>
          <w:szCs w:val="20"/>
        </w:rPr>
        <w:t xml:space="preserve">prefer </w:t>
      </w:r>
      <w:r w:rsidR="00627E04">
        <w:rPr>
          <w:rFonts w:ascii="Times New Roman" w:eastAsiaTheme="minorEastAsia" w:hAnsi="Times New Roman"/>
          <w:sz w:val="20"/>
          <w:szCs w:val="20"/>
        </w:rPr>
        <w:t>that</w:t>
      </w:r>
    </w:p>
    <w:p w14:paraId="00EBB1C4" w14:textId="2705021F" w:rsidR="00627E04" w:rsidRDefault="00627E04" w:rsidP="00627E04">
      <w:pPr>
        <w:spacing w:beforeLines="50" w:before="120" w:afterLines="50" w:after="120" w:line="300" w:lineRule="auto"/>
        <w:rPr>
          <w:rFonts w:ascii="Times New Roman" w:hAnsi="Times New Roman"/>
          <w:b/>
          <w:sz w:val="20"/>
          <w:szCs w:val="20"/>
        </w:rPr>
      </w:pPr>
      <w:r w:rsidRPr="00E61F73">
        <w:rPr>
          <w:rFonts w:ascii="Times New Roman" w:hAnsi="Times New Roman"/>
          <w:b/>
          <w:sz w:val="20"/>
          <w:szCs w:val="20"/>
        </w:rPr>
        <w:t xml:space="preserve">Proposal </w:t>
      </w:r>
      <w:r w:rsidR="00596869">
        <w:rPr>
          <w:rFonts w:ascii="Times New Roman" w:hAnsi="Times New Roman"/>
          <w:b/>
          <w:sz w:val="20"/>
          <w:szCs w:val="20"/>
        </w:rPr>
        <w:t>7</w:t>
      </w:r>
      <w:r w:rsidRPr="00E61F73">
        <w:rPr>
          <w:rFonts w:ascii="Times New Roman" w:hAnsi="Times New Roman"/>
          <w:b/>
          <w:sz w:val="20"/>
          <w:szCs w:val="20"/>
        </w:rPr>
        <w:t>:</w:t>
      </w:r>
      <w:r>
        <w:rPr>
          <w:rFonts w:ascii="Times New Roman" w:hAnsi="Times New Roman"/>
          <w:b/>
          <w:sz w:val="20"/>
          <w:szCs w:val="20"/>
        </w:rPr>
        <w:t xml:space="preserve"> </w:t>
      </w:r>
      <w:r w:rsidR="0008286F">
        <w:rPr>
          <w:rFonts w:ascii="Times New Roman" w:hAnsi="Times New Roman"/>
          <w:b/>
          <w:sz w:val="20"/>
          <w:szCs w:val="20"/>
        </w:rPr>
        <w:t xml:space="preserve">For the </w:t>
      </w:r>
      <w:r w:rsidR="0008286F" w:rsidRPr="0008286F">
        <w:rPr>
          <w:rFonts w:ascii="Times New Roman" w:hAnsi="Times New Roman"/>
          <w:b/>
          <w:sz w:val="20"/>
          <w:szCs w:val="20"/>
        </w:rPr>
        <w:t>UE gain to PRS-RSRP measurement point for FR2</w:t>
      </w:r>
      <w:r>
        <w:rPr>
          <w:rFonts w:ascii="Times New Roman" w:hAnsi="Times New Roman"/>
          <w:b/>
          <w:sz w:val="20"/>
          <w:szCs w:val="20"/>
        </w:rPr>
        <w:t xml:space="preserve"> for PC</w:t>
      </w:r>
      <w:r w:rsidR="0008286F">
        <w:rPr>
          <w:rFonts w:ascii="Times New Roman" w:hAnsi="Times New Roman"/>
          <w:b/>
          <w:sz w:val="20"/>
          <w:szCs w:val="20"/>
        </w:rPr>
        <w:t>1/PC5</w:t>
      </w:r>
    </w:p>
    <w:p w14:paraId="5DC7F18C" w14:textId="77777777" w:rsidR="0008286F" w:rsidRPr="0008286F" w:rsidRDefault="0008286F" w:rsidP="0008286F">
      <w:pPr>
        <w:pStyle w:val="TH"/>
      </w:pPr>
      <w:r w:rsidRPr="0008286F">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372"/>
        <w:gridCol w:w="1375"/>
        <w:gridCol w:w="1371"/>
        <w:gridCol w:w="1375"/>
        <w:gridCol w:w="1345"/>
        <w:gridCol w:w="1375"/>
      </w:tblGrid>
      <w:tr w:rsidR="002D2248" w:rsidRPr="0008286F" w14:paraId="1EC8CB0F" w14:textId="77777777" w:rsidTr="002D2248">
        <w:trPr>
          <w:jc w:val="center"/>
        </w:trPr>
        <w:tc>
          <w:tcPr>
            <w:tcW w:w="1416" w:type="dxa"/>
            <w:shd w:val="clear" w:color="auto" w:fill="auto"/>
            <w:vAlign w:val="center"/>
          </w:tcPr>
          <w:p w14:paraId="5A8A8177" w14:textId="77777777" w:rsidR="002D2248" w:rsidRPr="0008286F" w:rsidRDefault="002D2248" w:rsidP="006E4C02">
            <w:pPr>
              <w:pStyle w:val="TAH"/>
              <w:rPr>
                <w:sz w:val="20"/>
              </w:rPr>
            </w:pPr>
          </w:p>
        </w:tc>
        <w:tc>
          <w:tcPr>
            <w:tcW w:w="1372" w:type="dxa"/>
          </w:tcPr>
          <w:p w14:paraId="639018F3" w14:textId="77777777" w:rsidR="002D2248" w:rsidRPr="0008286F" w:rsidRDefault="002D2248" w:rsidP="006E4C02">
            <w:pPr>
              <w:pStyle w:val="TAH"/>
              <w:rPr>
                <w:sz w:val="20"/>
              </w:rPr>
            </w:pPr>
          </w:p>
        </w:tc>
        <w:tc>
          <w:tcPr>
            <w:tcW w:w="6841" w:type="dxa"/>
            <w:gridSpan w:val="5"/>
            <w:vAlign w:val="center"/>
          </w:tcPr>
          <w:p w14:paraId="0E95AADE" w14:textId="7DCAAE5D" w:rsidR="002D2248" w:rsidRPr="0008286F" w:rsidRDefault="002D2248" w:rsidP="006E4C02">
            <w:pPr>
              <w:pStyle w:val="TAH"/>
              <w:rPr>
                <w:sz w:val="20"/>
              </w:rPr>
            </w:pPr>
            <w:r w:rsidRPr="0008286F">
              <w:rPr>
                <w:sz w:val="20"/>
              </w:rPr>
              <w:t>UE Power class</w:t>
            </w:r>
          </w:p>
        </w:tc>
      </w:tr>
      <w:tr w:rsidR="002D2248" w:rsidRPr="0008286F" w14:paraId="45ADFAA7" w14:textId="77777777" w:rsidTr="002D2248">
        <w:trPr>
          <w:jc w:val="center"/>
        </w:trPr>
        <w:tc>
          <w:tcPr>
            <w:tcW w:w="1416" w:type="dxa"/>
            <w:shd w:val="clear" w:color="auto" w:fill="auto"/>
            <w:vAlign w:val="center"/>
          </w:tcPr>
          <w:p w14:paraId="1822D212" w14:textId="77777777" w:rsidR="002D2248" w:rsidRPr="0008286F" w:rsidRDefault="002D2248" w:rsidP="006E4C02">
            <w:pPr>
              <w:pStyle w:val="TAH"/>
              <w:rPr>
                <w:rFonts w:eastAsia="Calibri"/>
                <w:sz w:val="20"/>
              </w:rPr>
            </w:pPr>
          </w:p>
        </w:tc>
        <w:tc>
          <w:tcPr>
            <w:tcW w:w="1372" w:type="dxa"/>
          </w:tcPr>
          <w:p w14:paraId="0AE1CB4B" w14:textId="77777777" w:rsidR="002D2248" w:rsidRPr="0008286F" w:rsidRDefault="002D2248" w:rsidP="006E4C02">
            <w:pPr>
              <w:pStyle w:val="TAH"/>
              <w:rPr>
                <w:sz w:val="20"/>
              </w:rPr>
            </w:pPr>
            <w:r w:rsidRPr="0008286F">
              <w:rPr>
                <w:sz w:val="20"/>
              </w:rPr>
              <w:t>1</w:t>
            </w:r>
          </w:p>
        </w:tc>
        <w:tc>
          <w:tcPr>
            <w:tcW w:w="1375" w:type="dxa"/>
            <w:shd w:val="clear" w:color="auto" w:fill="auto"/>
          </w:tcPr>
          <w:p w14:paraId="1340AC0E" w14:textId="77777777" w:rsidR="002D2248" w:rsidRPr="0008286F" w:rsidRDefault="002D2248" w:rsidP="006E4C02">
            <w:pPr>
              <w:pStyle w:val="TAH"/>
              <w:rPr>
                <w:rFonts w:eastAsia="Calibri"/>
                <w:sz w:val="20"/>
              </w:rPr>
            </w:pPr>
            <w:r w:rsidRPr="0008286F">
              <w:rPr>
                <w:sz w:val="20"/>
              </w:rPr>
              <w:t>2</w:t>
            </w:r>
          </w:p>
        </w:tc>
        <w:tc>
          <w:tcPr>
            <w:tcW w:w="1371" w:type="dxa"/>
            <w:shd w:val="clear" w:color="auto" w:fill="auto"/>
          </w:tcPr>
          <w:p w14:paraId="33154438" w14:textId="77777777" w:rsidR="002D2248" w:rsidRPr="0008286F" w:rsidRDefault="002D2248" w:rsidP="006E4C02">
            <w:pPr>
              <w:pStyle w:val="TAH"/>
              <w:rPr>
                <w:rFonts w:eastAsia="Calibri"/>
                <w:sz w:val="20"/>
              </w:rPr>
            </w:pPr>
            <w:r w:rsidRPr="0008286F">
              <w:rPr>
                <w:sz w:val="20"/>
              </w:rPr>
              <w:t>3</w:t>
            </w:r>
          </w:p>
        </w:tc>
        <w:tc>
          <w:tcPr>
            <w:tcW w:w="1375" w:type="dxa"/>
            <w:shd w:val="clear" w:color="auto" w:fill="auto"/>
          </w:tcPr>
          <w:p w14:paraId="51E6D57C" w14:textId="77777777" w:rsidR="002D2248" w:rsidRPr="0008286F" w:rsidRDefault="002D2248" w:rsidP="006E4C02">
            <w:pPr>
              <w:pStyle w:val="TAH"/>
              <w:rPr>
                <w:rFonts w:eastAsia="Calibri"/>
                <w:sz w:val="20"/>
              </w:rPr>
            </w:pPr>
            <w:r w:rsidRPr="0008286F">
              <w:rPr>
                <w:sz w:val="20"/>
              </w:rPr>
              <w:t>4</w:t>
            </w:r>
          </w:p>
        </w:tc>
        <w:tc>
          <w:tcPr>
            <w:tcW w:w="1345" w:type="dxa"/>
          </w:tcPr>
          <w:p w14:paraId="4667A8D7" w14:textId="193744F6" w:rsidR="002D2248" w:rsidRPr="0008286F" w:rsidRDefault="002D2248" w:rsidP="006E4C02">
            <w:pPr>
              <w:pStyle w:val="TAH"/>
              <w:rPr>
                <w:sz w:val="20"/>
                <w:lang w:eastAsia="zh-CN"/>
              </w:rPr>
            </w:pPr>
            <w:r>
              <w:rPr>
                <w:rFonts w:hint="eastAsia"/>
                <w:sz w:val="20"/>
                <w:lang w:eastAsia="zh-CN"/>
              </w:rPr>
              <w:t>5</w:t>
            </w:r>
          </w:p>
        </w:tc>
        <w:tc>
          <w:tcPr>
            <w:tcW w:w="1375" w:type="dxa"/>
          </w:tcPr>
          <w:p w14:paraId="1F98D848" w14:textId="2A1A1A17" w:rsidR="002D2248" w:rsidRPr="0008286F" w:rsidRDefault="002D2248" w:rsidP="006E4C02">
            <w:pPr>
              <w:pStyle w:val="TAH"/>
              <w:rPr>
                <w:sz w:val="20"/>
              </w:rPr>
            </w:pPr>
            <w:r w:rsidRPr="0008286F">
              <w:rPr>
                <w:sz w:val="20"/>
              </w:rPr>
              <w:t>7</w:t>
            </w:r>
          </w:p>
        </w:tc>
      </w:tr>
      <w:tr w:rsidR="002D2248" w:rsidRPr="0008286F" w14:paraId="281F736A" w14:textId="77777777" w:rsidTr="002D2248">
        <w:trPr>
          <w:jc w:val="center"/>
        </w:trPr>
        <w:tc>
          <w:tcPr>
            <w:tcW w:w="1416" w:type="dxa"/>
            <w:shd w:val="clear" w:color="auto" w:fill="auto"/>
            <w:vAlign w:val="bottom"/>
          </w:tcPr>
          <w:p w14:paraId="3E75B0DC" w14:textId="77777777" w:rsidR="002D2248" w:rsidRPr="0008286F" w:rsidRDefault="002D2248" w:rsidP="006E4C02">
            <w:pPr>
              <w:pStyle w:val="TAC"/>
              <w:rPr>
                <w:sz w:val="20"/>
              </w:rPr>
            </w:pPr>
            <w:r w:rsidRPr="0008286F">
              <w:rPr>
                <w:sz w:val="20"/>
              </w:rPr>
              <w:t>Minimum, dBi</w:t>
            </w:r>
          </w:p>
        </w:tc>
        <w:tc>
          <w:tcPr>
            <w:tcW w:w="1372" w:type="dxa"/>
            <w:vAlign w:val="bottom"/>
          </w:tcPr>
          <w:p w14:paraId="440EB9BE" w14:textId="4B4AFF1C" w:rsidR="002D2248" w:rsidRPr="0008286F" w:rsidRDefault="002D2248" w:rsidP="002D2248">
            <w:pPr>
              <w:pStyle w:val="TAC"/>
              <w:rPr>
                <w:sz w:val="20"/>
              </w:rPr>
            </w:pPr>
            <w:r>
              <w:rPr>
                <w:sz w:val="20"/>
              </w:rPr>
              <w:t>-22</w:t>
            </w:r>
          </w:p>
        </w:tc>
        <w:tc>
          <w:tcPr>
            <w:tcW w:w="1375" w:type="dxa"/>
            <w:shd w:val="clear" w:color="auto" w:fill="auto"/>
            <w:vAlign w:val="bottom"/>
          </w:tcPr>
          <w:p w14:paraId="03F8955B" w14:textId="77777777" w:rsidR="002D2248" w:rsidRPr="0008286F" w:rsidRDefault="002D2248" w:rsidP="006E4C02">
            <w:pPr>
              <w:pStyle w:val="TAC"/>
              <w:rPr>
                <w:sz w:val="20"/>
              </w:rPr>
            </w:pPr>
            <w:r w:rsidRPr="0008286F">
              <w:rPr>
                <w:sz w:val="20"/>
              </w:rPr>
              <w:t>FFS</w:t>
            </w:r>
          </w:p>
        </w:tc>
        <w:tc>
          <w:tcPr>
            <w:tcW w:w="1371" w:type="dxa"/>
            <w:tcBorders>
              <w:top w:val="single" w:sz="4" w:space="0" w:color="auto"/>
              <w:left w:val="single" w:sz="4" w:space="0" w:color="auto"/>
              <w:bottom w:val="single" w:sz="4" w:space="0" w:color="auto"/>
              <w:right w:val="single" w:sz="4" w:space="0" w:color="auto"/>
            </w:tcBorders>
            <w:vAlign w:val="bottom"/>
          </w:tcPr>
          <w:p w14:paraId="728663AD" w14:textId="77777777" w:rsidR="002D2248" w:rsidRPr="0008286F" w:rsidRDefault="002D2248" w:rsidP="006E4C02">
            <w:pPr>
              <w:pStyle w:val="TAC"/>
              <w:rPr>
                <w:sz w:val="20"/>
              </w:rPr>
            </w:pPr>
            <w:r w:rsidRPr="0008286F">
              <w:rPr>
                <w:sz w:val="20"/>
              </w:rPr>
              <w:t>-10</w:t>
            </w:r>
          </w:p>
        </w:tc>
        <w:tc>
          <w:tcPr>
            <w:tcW w:w="1375" w:type="dxa"/>
            <w:shd w:val="clear" w:color="auto" w:fill="auto"/>
            <w:vAlign w:val="bottom"/>
          </w:tcPr>
          <w:p w14:paraId="28AAD6B7" w14:textId="77777777" w:rsidR="002D2248" w:rsidRPr="0008286F" w:rsidRDefault="002D2248" w:rsidP="006E4C02">
            <w:pPr>
              <w:pStyle w:val="TAC"/>
              <w:rPr>
                <w:sz w:val="20"/>
              </w:rPr>
            </w:pPr>
            <w:r w:rsidRPr="0008286F">
              <w:rPr>
                <w:sz w:val="20"/>
              </w:rPr>
              <w:t>FFS</w:t>
            </w:r>
          </w:p>
        </w:tc>
        <w:tc>
          <w:tcPr>
            <w:tcW w:w="1345" w:type="dxa"/>
            <w:vAlign w:val="bottom"/>
          </w:tcPr>
          <w:p w14:paraId="519DE94B" w14:textId="4BB9BD90" w:rsidR="002D2248" w:rsidRPr="0008286F" w:rsidRDefault="002D2248" w:rsidP="002D2248">
            <w:pPr>
              <w:pStyle w:val="TAC"/>
              <w:rPr>
                <w:sz w:val="20"/>
              </w:rPr>
            </w:pPr>
            <w:r>
              <w:rPr>
                <w:rFonts w:eastAsia="Calibri"/>
                <w:sz w:val="20"/>
              </w:rPr>
              <w:t>-22</w:t>
            </w:r>
          </w:p>
        </w:tc>
        <w:tc>
          <w:tcPr>
            <w:tcW w:w="1375" w:type="dxa"/>
            <w:vAlign w:val="bottom"/>
          </w:tcPr>
          <w:p w14:paraId="3CFBEF7D" w14:textId="11C51AB2" w:rsidR="002D2248" w:rsidRPr="0008286F" w:rsidRDefault="002D2248" w:rsidP="006E4C02">
            <w:pPr>
              <w:pStyle w:val="TAC"/>
              <w:rPr>
                <w:sz w:val="20"/>
              </w:rPr>
            </w:pPr>
            <w:r w:rsidRPr="0008286F">
              <w:rPr>
                <w:sz w:val="20"/>
              </w:rPr>
              <w:t>FFS</w:t>
            </w:r>
          </w:p>
        </w:tc>
      </w:tr>
      <w:tr w:rsidR="002D2248" w:rsidRPr="0008286F" w14:paraId="67F6AB5B" w14:textId="77777777" w:rsidTr="002D2248">
        <w:trPr>
          <w:jc w:val="center"/>
        </w:trPr>
        <w:tc>
          <w:tcPr>
            <w:tcW w:w="1416" w:type="dxa"/>
            <w:shd w:val="clear" w:color="auto" w:fill="auto"/>
            <w:vAlign w:val="bottom"/>
          </w:tcPr>
          <w:p w14:paraId="599B7DA7" w14:textId="77777777" w:rsidR="002D2248" w:rsidRPr="0008286F" w:rsidRDefault="002D2248" w:rsidP="006E4C02">
            <w:pPr>
              <w:pStyle w:val="TAC"/>
              <w:rPr>
                <w:sz w:val="20"/>
              </w:rPr>
            </w:pPr>
            <w:r w:rsidRPr="0008286F">
              <w:rPr>
                <w:sz w:val="20"/>
              </w:rPr>
              <w:t>Maximum, dBi</w:t>
            </w:r>
          </w:p>
        </w:tc>
        <w:tc>
          <w:tcPr>
            <w:tcW w:w="1372" w:type="dxa"/>
            <w:vAlign w:val="bottom"/>
          </w:tcPr>
          <w:p w14:paraId="3D3048D5" w14:textId="3BF9E59C" w:rsidR="002D2248" w:rsidRPr="0008286F" w:rsidRDefault="002D2248" w:rsidP="0051062A">
            <w:pPr>
              <w:pStyle w:val="TAC"/>
              <w:rPr>
                <w:sz w:val="20"/>
              </w:rPr>
            </w:pPr>
            <w:r>
              <w:rPr>
                <w:sz w:val="20"/>
              </w:rPr>
              <w:t>+26</w:t>
            </w:r>
          </w:p>
        </w:tc>
        <w:tc>
          <w:tcPr>
            <w:tcW w:w="1375" w:type="dxa"/>
            <w:shd w:val="clear" w:color="auto" w:fill="auto"/>
            <w:vAlign w:val="bottom"/>
          </w:tcPr>
          <w:p w14:paraId="0066F311" w14:textId="77777777" w:rsidR="002D2248" w:rsidRPr="0008286F" w:rsidRDefault="002D2248" w:rsidP="006E4C02">
            <w:pPr>
              <w:pStyle w:val="TAC"/>
              <w:rPr>
                <w:sz w:val="20"/>
              </w:rPr>
            </w:pPr>
            <w:r w:rsidRPr="0008286F">
              <w:rPr>
                <w:sz w:val="20"/>
              </w:rPr>
              <w:t>FFS</w:t>
            </w:r>
          </w:p>
        </w:tc>
        <w:tc>
          <w:tcPr>
            <w:tcW w:w="1371" w:type="dxa"/>
            <w:tcBorders>
              <w:top w:val="single" w:sz="4" w:space="0" w:color="auto"/>
              <w:left w:val="single" w:sz="4" w:space="0" w:color="auto"/>
              <w:bottom w:val="single" w:sz="4" w:space="0" w:color="auto"/>
              <w:right w:val="single" w:sz="4" w:space="0" w:color="auto"/>
            </w:tcBorders>
            <w:vAlign w:val="bottom"/>
          </w:tcPr>
          <w:p w14:paraId="088784EF" w14:textId="77777777" w:rsidR="002D2248" w:rsidRPr="0008286F" w:rsidRDefault="002D2248" w:rsidP="006E4C02">
            <w:pPr>
              <w:pStyle w:val="TAC"/>
              <w:rPr>
                <w:sz w:val="20"/>
              </w:rPr>
            </w:pPr>
            <w:r w:rsidRPr="0008286F">
              <w:rPr>
                <w:sz w:val="20"/>
              </w:rPr>
              <w:t>+20</w:t>
            </w:r>
          </w:p>
        </w:tc>
        <w:tc>
          <w:tcPr>
            <w:tcW w:w="1375" w:type="dxa"/>
            <w:shd w:val="clear" w:color="auto" w:fill="auto"/>
            <w:vAlign w:val="bottom"/>
          </w:tcPr>
          <w:p w14:paraId="52036951" w14:textId="77777777" w:rsidR="002D2248" w:rsidRPr="0008286F" w:rsidRDefault="002D2248" w:rsidP="006E4C02">
            <w:pPr>
              <w:pStyle w:val="TAC"/>
              <w:rPr>
                <w:sz w:val="20"/>
              </w:rPr>
            </w:pPr>
            <w:r w:rsidRPr="0008286F">
              <w:rPr>
                <w:sz w:val="20"/>
              </w:rPr>
              <w:t>FFS</w:t>
            </w:r>
          </w:p>
        </w:tc>
        <w:tc>
          <w:tcPr>
            <w:tcW w:w="1345" w:type="dxa"/>
            <w:vAlign w:val="bottom"/>
          </w:tcPr>
          <w:p w14:paraId="06BCEF5C" w14:textId="2F196F5C" w:rsidR="002D2248" w:rsidRPr="0008286F" w:rsidRDefault="002D2248" w:rsidP="002D2248">
            <w:pPr>
              <w:pStyle w:val="TAC"/>
              <w:rPr>
                <w:sz w:val="20"/>
                <w:lang w:eastAsia="zh-CN"/>
              </w:rPr>
            </w:pPr>
            <w:r>
              <w:rPr>
                <w:rFonts w:hint="eastAsia"/>
                <w:sz w:val="20"/>
                <w:lang w:eastAsia="zh-CN"/>
              </w:rPr>
              <w:t>+</w:t>
            </w:r>
            <w:r>
              <w:rPr>
                <w:sz w:val="20"/>
                <w:lang w:eastAsia="zh-CN"/>
              </w:rPr>
              <w:t>24</w:t>
            </w:r>
          </w:p>
        </w:tc>
        <w:tc>
          <w:tcPr>
            <w:tcW w:w="1375" w:type="dxa"/>
            <w:vAlign w:val="bottom"/>
          </w:tcPr>
          <w:p w14:paraId="67EC1BE2" w14:textId="320BB8CA" w:rsidR="002D2248" w:rsidRPr="0008286F" w:rsidRDefault="002D2248" w:rsidP="006E4C02">
            <w:pPr>
              <w:pStyle w:val="TAC"/>
              <w:rPr>
                <w:sz w:val="20"/>
              </w:rPr>
            </w:pPr>
            <w:r w:rsidRPr="0008286F">
              <w:rPr>
                <w:sz w:val="20"/>
              </w:rPr>
              <w:t>FFS</w:t>
            </w:r>
          </w:p>
        </w:tc>
      </w:tr>
    </w:tbl>
    <w:p w14:paraId="30869F01" w14:textId="561B87F6" w:rsidR="00D23AB5" w:rsidRDefault="00AD6C0C" w:rsidP="00D23AB5">
      <w:pPr>
        <w:pStyle w:val="1"/>
        <w:tabs>
          <w:tab w:val="num" w:pos="522"/>
        </w:tabs>
        <w:ind w:left="0" w:firstLine="0"/>
        <w:rPr>
          <w:rFonts w:ascii="Times New Roman" w:hAnsi="Times New Roman"/>
          <w:lang w:val="en-US" w:eastAsia="zh-CN"/>
        </w:rPr>
      </w:pPr>
      <w:r>
        <w:rPr>
          <w:rFonts w:ascii="Times New Roman" w:hAnsi="Times New Roman"/>
          <w:lang w:val="en-US" w:eastAsia="zh-CN"/>
        </w:rPr>
        <w:t>3</w:t>
      </w:r>
      <w:r w:rsidR="00D23AB5">
        <w:rPr>
          <w:rFonts w:ascii="Times New Roman" w:hAnsi="Times New Roman"/>
          <w:lang w:val="en-US" w:eastAsia="zh-CN"/>
        </w:rPr>
        <w:t xml:space="preserve"> Conclusions</w:t>
      </w:r>
    </w:p>
    <w:p w14:paraId="40F8D8D4" w14:textId="1FF8DD29" w:rsidR="00604D29" w:rsidRDefault="00604D29" w:rsidP="009D3062">
      <w:pPr>
        <w:spacing w:beforeLines="50" w:before="120" w:afterLines="50" w:after="120" w:line="300" w:lineRule="auto"/>
        <w:rPr>
          <w:rFonts w:ascii="Times New Roman" w:hAnsi="Times New Roman"/>
          <w:sz w:val="20"/>
          <w:szCs w:val="20"/>
          <w:lang w:val="sv-SE"/>
        </w:rPr>
      </w:pPr>
      <w:r w:rsidRPr="00773552">
        <w:rPr>
          <w:rFonts w:ascii="Times New Roman" w:hAnsi="Times New Roman"/>
          <w:sz w:val="20"/>
          <w:szCs w:val="20"/>
          <w:lang w:val="sv-SE"/>
        </w:rPr>
        <w:t xml:space="preserve">In this contribution, we provided our viewpoints </w:t>
      </w:r>
      <w:r>
        <w:rPr>
          <w:rFonts w:ascii="Times New Roman" w:hAnsi="Times New Roman"/>
          <w:sz w:val="20"/>
          <w:szCs w:val="20"/>
          <w:lang w:val="sv-SE"/>
        </w:rPr>
        <w:t>to RAN5 LS</w:t>
      </w:r>
      <w:r>
        <w:rPr>
          <w:rFonts w:ascii="Times New Roman" w:hAnsi="Times New Roman" w:hint="eastAsia"/>
          <w:sz w:val="20"/>
          <w:szCs w:val="20"/>
          <w:lang w:val="sv-SE"/>
        </w:rPr>
        <w:t xml:space="preserve"> </w:t>
      </w:r>
      <w:r>
        <w:rPr>
          <w:rFonts w:ascii="Times New Roman" w:hAnsi="Times New Roman"/>
          <w:sz w:val="20"/>
          <w:szCs w:val="20"/>
          <w:lang w:val="sv-SE"/>
        </w:rPr>
        <w:t xml:space="preserve">on </w:t>
      </w:r>
      <w:r w:rsidRPr="00E5392F">
        <w:rPr>
          <w:rFonts w:ascii="Times New Roman" w:hAnsi="Times New Roman"/>
          <w:sz w:val="20"/>
          <w:szCs w:val="20"/>
          <w:lang w:val="sv-SE"/>
        </w:rPr>
        <w:t>defining the missing relative angular offsets and UE gain-related parameters for different power classes</w:t>
      </w:r>
      <w:r>
        <w:rPr>
          <w:rFonts w:ascii="Times New Roman" w:hAnsi="Times New Roman"/>
          <w:sz w:val="20"/>
          <w:szCs w:val="20"/>
          <w:lang w:val="sv-SE"/>
        </w:rPr>
        <w:t xml:space="preserve"> to RAN4. T</w:t>
      </w:r>
      <w:r w:rsidRPr="00773552">
        <w:rPr>
          <w:rFonts w:ascii="Times New Roman" w:hAnsi="Times New Roman"/>
          <w:sz w:val="20"/>
          <w:szCs w:val="20"/>
          <w:lang w:val="sv-SE"/>
        </w:rPr>
        <w:t>he following observations and proposals are obtained:</w:t>
      </w:r>
    </w:p>
    <w:p w14:paraId="29492C63" w14:textId="1B533682" w:rsidR="00604D29" w:rsidRDefault="00596869" w:rsidP="00C73567">
      <w:pPr>
        <w:spacing w:beforeLines="50" w:before="120" w:afterLines="50" w:after="120" w:line="300" w:lineRule="auto"/>
        <w:rPr>
          <w:rFonts w:ascii="Times New Roman" w:eastAsia="MS Mincho" w:hAnsi="Times New Roman"/>
          <w:b/>
          <w:sz w:val="20"/>
          <w:szCs w:val="20"/>
          <w:lang w:val="en-GB" w:eastAsia="en-US"/>
        </w:rPr>
      </w:pPr>
      <w:r w:rsidRPr="00303316">
        <w:rPr>
          <w:rFonts w:ascii="Times New Roman" w:eastAsia="MS Mincho" w:hAnsi="Times New Roman"/>
          <w:b/>
          <w:sz w:val="20"/>
          <w:szCs w:val="20"/>
          <w:lang w:val="en-GB" w:eastAsia="en-US"/>
        </w:rPr>
        <w:t>Observation 1: The D for FWA will become looser than PC3</w:t>
      </w:r>
      <w:r>
        <w:rPr>
          <w:rFonts w:ascii="Times New Roman" w:eastAsia="MS Mincho" w:hAnsi="Times New Roman"/>
          <w:b/>
          <w:sz w:val="20"/>
          <w:szCs w:val="20"/>
          <w:lang w:val="en-GB" w:eastAsia="en-US"/>
        </w:rPr>
        <w:t>.</w:t>
      </w:r>
    </w:p>
    <w:p w14:paraId="6F734384" w14:textId="77777777" w:rsidR="00596869" w:rsidRDefault="00596869" w:rsidP="00596869">
      <w:pPr>
        <w:spacing w:beforeLines="50" w:before="120" w:afterLines="50" w:after="120" w:line="300" w:lineRule="auto"/>
        <w:rPr>
          <w:rFonts w:ascii="Times New Roman" w:hAnsi="Times New Roman"/>
          <w:b/>
          <w:sz w:val="20"/>
          <w:szCs w:val="20"/>
          <w:lang w:eastAsia="ja-JP"/>
        </w:rPr>
      </w:pPr>
      <w:r w:rsidRPr="00D9267C">
        <w:rPr>
          <w:rFonts w:ascii="Times New Roman" w:hAnsi="Times New Roman"/>
          <w:b/>
          <w:sz w:val="20"/>
          <w:szCs w:val="20"/>
          <w:lang w:eastAsia="ja-JP"/>
        </w:rPr>
        <w:t>Proposal 1: For the gain difference Y and Z between fine beam and rough beam for PC1/5/6, the square brackets can be removed</w:t>
      </w:r>
      <w:r>
        <w:rPr>
          <w:rFonts w:ascii="Times New Roman" w:hAnsi="Times New Roman"/>
          <w:b/>
          <w:sz w:val="20"/>
          <w:szCs w:val="20"/>
          <w:lang w:eastAsia="ja-JP"/>
        </w:rPr>
        <w:t>.</w:t>
      </w:r>
    </w:p>
    <w:p w14:paraId="33F21A5C" w14:textId="77777777" w:rsidR="00596869" w:rsidRPr="001F285E" w:rsidRDefault="00596869" w:rsidP="00596869">
      <w:pPr>
        <w:pStyle w:val="TH"/>
      </w:pPr>
      <w:r w:rsidRPr="001F285E">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330"/>
        <w:gridCol w:w="1341"/>
        <w:gridCol w:w="1346"/>
        <w:gridCol w:w="1324"/>
        <w:gridCol w:w="1341"/>
      </w:tblGrid>
      <w:tr w:rsidR="00596869" w:rsidRPr="001F285E" w14:paraId="552FF226" w14:textId="77777777" w:rsidTr="006E4C02">
        <w:trPr>
          <w:jc w:val="center"/>
        </w:trPr>
        <w:tc>
          <w:tcPr>
            <w:tcW w:w="9350" w:type="dxa"/>
            <w:gridSpan w:val="7"/>
          </w:tcPr>
          <w:p w14:paraId="69EA1B8D" w14:textId="77777777" w:rsidR="00596869" w:rsidRPr="001F285E" w:rsidRDefault="00596869" w:rsidP="006E4C02">
            <w:pPr>
              <w:pStyle w:val="TAH"/>
              <w:rPr>
                <w:sz w:val="20"/>
              </w:rPr>
            </w:pPr>
            <w:r w:rsidRPr="001F285E">
              <w:rPr>
                <w:sz w:val="20"/>
              </w:rPr>
              <w:t>Value "Y" in dB, for each UE power class</w:t>
            </w:r>
          </w:p>
        </w:tc>
      </w:tr>
      <w:tr w:rsidR="00596869" w:rsidRPr="001F285E" w14:paraId="6D4A9653" w14:textId="77777777" w:rsidTr="006E4C02">
        <w:trPr>
          <w:jc w:val="center"/>
        </w:trPr>
        <w:tc>
          <w:tcPr>
            <w:tcW w:w="1339" w:type="dxa"/>
            <w:shd w:val="clear" w:color="auto" w:fill="auto"/>
            <w:vAlign w:val="center"/>
          </w:tcPr>
          <w:p w14:paraId="2B69744C" w14:textId="77777777" w:rsidR="00596869" w:rsidRPr="001F285E" w:rsidRDefault="00596869" w:rsidP="006E4C02">
            <w:pPr>
              <w:pStyle w:val="TAH"/>
              <w:rPr>
                <w:rFonts w:eastAsia="Calibri"/>
                <w:sz w:val="20"/>
              </w:rPr>
            </w:pPr>
            <w:r w:rsidRPr="001F285E">
              <w:rPr>
                <w:sz w:val="20"/>
              </w:rPr>
              <w:t>1</w:t>
            </w:r>
          </w:p>
        </w:tc>
        <w:tc>
          <w:tcPr>
            <w:tcW w:w="1329" w:type="dxa"/>
            <w:shd w:val="clear" w:color="auto" w:fill="auto"/>
          </w:tcPr>
          <w:p w14:paraId="079F4EF2" w14:textId="77777777" w:rsidR="00596869" w:rsidRPr="001F285E" w:rsidRDefault="00596869" w:rsidP="006E4C02">
            <w:pPr>
              <w:pStyle w:val="TAH"/>
              <w:rPr>
                <w:rFonts w:eastAsia="Calibri"/>
                <w:sz w:val="20"/>
              </w:rPr>
            </w:pPr>
            <w:r w:rsidRPr="001F285E">
              <w:rPr>
                <w:sz w:val="20"/>
              </w:rPr>
              <w:t>2</w:t>
            </w:r>
          </w:p>
        </w:tc>
        <w:tc>
          <w:tcPr>
            <w:tcW w:w="1330" w:type="dxa"/>
            <w:shd w:val="clear" w:color="auto" w:fill="auto"/>
          </w:tcPr>
          <w:p w14:paraId="05A44A66" w14:textId="77777777" w:rsidR="00596869" w:rsidRPr="001F285E" w:rsidRDefault="00596869" w:rsidP="006E4C02">
            <w:pPr>
              <w:pStyle w:val="TAH"/>
              <w:rPr>
                <w:rFonts w:eastAsia="Calibri"/>
                <w:sz w:val="20"/>
              </w:rPr>
            </w:pPr>
            <w:r w:rsidRPr="001F285E">
              <w:rPr>
                <w:sz w:val="20"/>
              </w:rPr>
              <w:t>3</w:t>
            </w:r>
          </w:p>
        </w:tc>
        <w:tc>
          <w:tcPr>
            <w:tcW w:w="1341" w:type="dxa"/>
            <w:shd w:val="clear" w:color="auto" w:fill="auto"/>
          </w:tcPr>
          <w:p w14:paraId="0AC6CC2D" w14:textId="77777777" w:rsidR="00596869" w:rsidRPr="001F285E" w:rsidRDefault="00596869" w:rsidP="006E4C02">
            <w:pPr>
              <w:pStyle w:val="TAH"/>
              <w:rPr>
                <w:rFonts w:eastAsia="Calibri"/>
                <w:sz w:val="20"/>
              </w:rPr>
            </w:pPr>
            <w:r w:rsidRPr="001F285E">
              <w:rPr>
                <w:sz w:val="20"/>
              </w:rPr>
              <w:t>4</w:t>
            </w:r>
          </w:p>
        </w:tc>
        <w:tc>
          <w:tcPr>
            <w:tcW w:w="1346" w:type="dxa"/>
          </w:tcPr>
          <w:p w14:paraId="079398C4" w14:textId="77777777" w:rsidR="00596869" w:rsidRPr="001F285E" w:rsidRDefault="00596869" w:rsidP="006E4C02">
            <w:pPr>
              <w:pStyle w:val="TAH"/>
              <w:rPr>
                <w:sz w:val="20"/>
                <w:lang w:eastAsia="zh-CN"/>
              </w:rPr>
            </w:pPr>
            <w:r w:rsidRPr="001F285E">
              <w:rPr>
                <w:sz w:val="20"/>
                <w:lang w:eastAsia="zh-CN"/>
              </w:rPr>
              <w:t>5</w:t>
            </w:r>
          </w:p>
        </w:tc>
        <w:tc>
          <w:tcPr>
            <w:tcW w:w="1324" w:type="dxa"/>
          </w:tcPr>
          <w:p w14:paraId="44585671" w14:textId="77777777" w:rsidR="00596869" w:rsidRPr="001F285E" w:rsidRDefault="00596869" w:rsidP="006E4C02">
            <w:pPr>
              <w:pStyle w:val="TAH"/>
              <w:rPr>
                <w:sz w:val="20"/>
                <w:lang w:eastAsia="zh-CN"/>
              </w:rPr>
            </w:pPr>
            <w:r w:rsidRPr="001F285E">
              <w:rPr>
                <w:sz w:val="20"/>
                <w:lang w:eastAsia="zh-CN"/>
              </w:rPr>
              <w:t>6</w:t>
            </w:r>
          </w:p>
        </w:tc>
        <w:tc>
          <w:tcPr>
            <w:tcW w:w="1341" w:type="dxa"/>
          </w:tcPr>
          <w:p w14:paraId="0BF91295" w14:textId="77777777" w:rsidR="00596869" w:rsidRPr="001F285E" w:rsidRDefault="00596869" w:rsidP="006E4C02">
            <w:pPr>
              <w:pStyle w:val="TAH"/>
              <w:rPr>
                <w:sz w:val="20"/>
                <w:lang w:eastAsia="zh-CN"/>
              </w:rPr>
            </w:pPr>
            <w:r w:rsidRPr="001F285E">
              <w:rPr>
                <w:sz w:val="20"/>
                <w:lang w:eastAsia="zh-CN"/>
              </w:rPr>
              <w:t>7</w:t>
            </w:r>
          </w:p>
        </w:tc>
      </w:tr>
      <w:tr w:rsidR="00596869" w:rsidRPr="001F285E" w14:paraId="4F2F1FF9" w14:textId="77777777" w:rsidTr="006E4C02">
        <w:trPr>
          <w:jc w:val="center"/>
        </w:trPr>
        <w:tc>
          <w:tcPr>
            <w:tcW w:w="1339" w:type="dxa"/>
            <w:shd w:val="clear" w:color="auto" w:fill="auto"/>
            <w:vAlign w:val="bottom"/>
          </w:tcPr>
          <w:p w14:paraId="6175D0D5" w14:textId="77777777" w:rsidR="00596869" w:rsidRPr="001F285E" w:rsidRDefault="00596869" w:rsidP="006E4C02">
            <w:pPr>
              <w:pStyle w:val="TAC"/>
              <w:rPr>
                <w:rFonts w:eastAsia="Calibri"/>
                <w:sz w:val="20"/>
              </w:rPr>
            </w:pPr>
            <w:r w:rsidRPr="001F285E">
              <w:rPr>
                <w:rFonts w:eastAsia="Calibri"/>
                <w:sz w:val="20"/>
              </w:rPr>
              <w:t>18</w:t>
            </w:r>
          </w:p>
        </w:tc>
        <w:tc>
          <w:tcPr>
            <w:tcW w:w="1329" w:type="dxa"/>
            <w:shd w:val="clear" w:color="auto" w:fill="auto"/>
            <w:vAlign w:val="bottom"/>
          </w:tcPr>
          <w:p w14:paraId="7FD95DC2" w14:textId="77777777" w:rsidR="00596869" w:rsidRPr="001F285E" w:rsidRDefault="00596869" w:rsidP="006E4C02">
            <w:pPr>
              <w:pStyle w:val="TAC"/>
              <w:rPr>
                <w:rFonts w:eastAsia="Calibri"/>
                <w:sz w:val="20"/>
              </w:rPr>
            </w:pPr>
            <w:r w:rsidRPr="001F285E">
              <w:rPr>
                <w:sz w:val="20"/>
              </w:rPr>
              <w:t>9.0</w:t>
            </w:r>
          </w:p>
        </w:tc>
        <w:tc>
          <w:tcPr>
            <w:tcW w:w="1330" w:type="dxa"/>
            <w:shd w:val="clear" w:color="auto" w:fill="auto"/>
            <w:vAlign w:val="bottom"/>
          </w:tcPr>
          <w:p w14:paraId="50EEC846" w14:textId="77777777" w:rsidR="00596869" w:rsidRPr="001F285E" w:rsidRDefault="00596869" w:rsidP="006E4C02">
            <w:pPr>
              <w:pStyle w:val="TAC"/>
              <w:rPr>
                <w:rFonts w:eastAsia="Calibri"/>
                <w:sz w:val="20"/>
              </w:rPr>
            </w:pPr>
            <w:r w:rsidRPr="001F285E">
              <w:rPr>
                <w:rFonts w:eastAsia="Calibri"/>
                <w:sz w:val="20"/>
              </w:rPr>
              <w:t>7.0</w:t>
            </w:r>
          </w:p>
        </w:tc>
        <w:tc>
          <w:tcPr>
            <w:tcW w:w="1341" w:type="dxa"/>
            <w:shd w:val="clear" w:color="auto" w:fill="auto"/>
            <w:vAlign w:val="bottom"/>
          </w:tcPr>
          <w:p w14:paraId="7385F560" w14:textId="77777777" w:rsidR="00596869" w:rsidRPr="001F285E" w:rsidRDefault="00596869" w:rsidP="006E4C02">
            <w:pPr>
              <w:pStyle w:val="TAC"/>
              <w:rPr>
                <w:rFonts w:eastAsia="Calibri"/>
                <w:sz w:val="20"/>
              </w:rPr>
            </w:pPr>
            <w:r w:rsidRPr="001F285E">
              <w:rPr>
                <w:rFonts w:eastAsia="Calibri"/>
                <w:sz w:val="20"/>
              </w:rPr>
              <w:t>FFS</w:t>
            </w:r>
          </w:p>
        </w:tc>
        <w:tc>
          <w:tcPr>
            <w:tcW w:w="1346" w:type="dxa"/>
          </w:tcPr>
          <w:p w14:paraId="75235CCE" w14:textId="77777777" w:rsidR="00596869" w:rsidRPr="001F285E" w:rsidRDefault="00596869" w:rsidP="006E4C02">
            <w:pPr>
              <w:pStyle w:val="TAC"/>
              <w:rPr>
                <w:rFonts w:eastAsiaTheme="minorEastAsia"/>
                <w:sz w:val="20"/>
                <w:lang w:eastAsia="zh-CN"/>
              </w:rPr>
            </w:pPr>
            <w:r w:rsidRPr="001F285E">
              <w:rPr>
                <w:sz w:val="20"/>
                <w:lang w:eastAsia="zh-CN"/>
              </w:rPr>
              <w:t>15.5</w:t>
            </w:r>
          </w:p>
        </w:tc>
        <w:tc>
          <w:tcPr>
            <w:tcW w:w="1324" w:type="dxa"/>
          </w:tcPr>
          <w:p w14:paraId="68AC51A1" w14:textId="77777777" w:rsidR="00596869" w:rsidRPr="001F285E" w:rsidRDefault="00596869" w:rsidP="006E4C02">
            <w:pPr>
              <w:pStyle w:val="TAC"/>
              <w:rPr>
                <w:sz w:val="20"/>
                <w:lang w:eastAsia="zh-CN"/>
              </w:rPr>
            </w:pPr>
            <w:r w:rsidRPr="001F285E">
              <w:rPr>
                <w:sz w:val="20"/>
                <w:lang w:eastAsia="zh-CN"/>
              </w:rPr>
              <w:t>15.5</w:t>
            </w:r>
          </w:p>
        </w:tc>
        <w:tc>
          <w:tcPr>
            <w:tcW w:w="1341" w:type="dxa"/>
          </w:tcPr>
          <w:p w14:paraId="35C48500" w14:textId="77777777" w:rsidR="00596869" w:rsidRPr="001F285E" w:rsidRDefault="00596869" w:rsidP="006E4C02">
            <w:pPr>
              <w:pStyle w:val="TAC"/>
              <w:rPr>
                <w:sz w:val="20"/>
                <w:lang w:eastAsia="zh-CN"/>
              </w:rPr>
            </w:pPr>
            <w:r w:rsidRPr="001F285E">
              <w:rPr>
                <w:rFonts w:hint="eastAsia"/>
                <w:sz w:val="20"/>
                <w:lang w:eastAsia="zh-CN"/>
              </w:rPr>
              <w:t>F</w:t>
            </w:r>
            <w:r w:rsidRPr="001F285E">
              <w:rPr>
                <w:sz w:val="20"/>
                <w:lang w:eastAsia="zh-CN"/>
              </w:rPr>
              <w:t>FS</w:t>
            </w:r>
          </w:p>
        </w:tc>
      </w:tr>
    </w:tbl>
    <w:p w14:paraId="5DEA7E87" w14:textId="77777777" w:rsidR="00596869" w:rsidRPr="001F285E" w:rsidRDefault="00596869" w:rsidP="00596869">
      <w:pPr>
        <w:pStyle w:val="TH"/>
      </w:pPr>
      <w:r w:rsidRPr="001F285E">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580"/>
        <w:gridCol w:w="1091"/>
        <w:gridCol w:w="1346"/>
        <w:gridCol w:w="1324"/>
        <w:gridCol w:w="1341"/>
      </w:tblGrid>
      <w:tr w:rsidR="00596869" w:rsidRPr="001F285E" w14:paraId="408C9C66" w14:textId="77777777" w:rsidTr="006E4C02">
        <w:trPr>
          <w:jc w:val="center"/>
        </w:trPr>
        <w:tc>
          <w:tcPr>
            <w:tcW w:w="9350" w:type="dxa"/>
            <w:gridSpan w:val="7"/>
          </w:tcPr>
          <w:p w14:paraId="0804F08A" w14:textId="77777777" w:rsidR="00596869" w:rsidRPr="001F285E" w:rsidRDefault="00596869" w:rsidP="006E4C02">
            <w:pPr>
              <w:pStyle w:val="TAH"/>
              <w:rPr>
                <w:sz w:val="20"/>
              </w:rPr>
            </w:pPr>
            <w:r w:rsidRPr="001F285E">
              <w:rPr>
                <w:sz w:val="20"/>
              </w:rPr>
              <w:t>Value "Z" in dB, for each UE power class</w:t>
            </w:r>
          </w:p>
        </w:tc>
      </w:tr>
      <w:tr w:rsidR="00596869" w:rsidRPr="001F285E" w14:paraId="15B5AB94" w14:textId="77777777" w:rsidTr="006E4C02">
        <w:trPr>
          <w:jc w:val="center"/>
        </w:trPr>
        <w:tc>
          <w:tcPr>
            <w:tcW w:w="1339" w:type="dxa"/>
            <w:shd w:val="clear" w:color="auto" w:fill="auto"/>
            <w:vAlign w:val="center"/>
          </w:tcPr>
          <w:p w14:paraId="6D58CCB8" w14:textId="77777777" w:rsidR="00596869" w:rsidRPr="001F285E" w:rsidRDefault="00596869" w:rsidP="006E4C02">
            <w:pPr>
              <w:pStyle w:val="TAH"/>
              <w:rPr>
                <w:rFonts w:eastAsia="Calibri"/>
                <w:b w:val="0"/>
                <w:sz w:val="20"/>
              </w:rPr>
            </w:pPr>
            <w:r w:rsidRPr="001F285E">
              <w:rPr>
                <w:sz w:val="20"/>
              </w:rPr>
              <w:t>1</w:t>
            </w:r>
          </w:p>
        </w:tc>
        <w:tc>
          <w:tcPr>
            <w:tcW w:w="1329" w:type="dxa"/>
            <w:shd w:val="clear" w:color="auto" w:fill="auto"/>
          </w:tcPr>
          <w:p w14:paraId="02B29C9E" w14:textId="77777777" w:rsidR="00596869" w:rsidRPr="001F285E" w:rsidRDefault="00596869" w:rsidP="006E4C02">
            <w:pPr>
              <w:pStyle w:val="TAH"/>
              <w:rPr>
                <w:rFonts w:eastAsia="Calibri"/>
                <w:b w:val="0"/>
                <w:sz w:val="20"/>
              </w:rPr>
            </w:pPr>
            <w:r w:rsidRPr="001F285E">
              <w:rPr>
                <w:sz w:val="20"/>
              </w:rPr>
              <w:t>2</w:t>
            </w:r>
          </w:p>
        </w:tc>
        <w:tc>
          <w:tcPr>
            <w:tcW w:w="1580" w:type="dxa"/>
            <w:shd w:val="clear" w:color="auto" w:fill="auto"/>
          </w:tcPr>
          <w:p w14:paraId="192F10EC" w14:textId="77777777" w:rsidR="00596869" w:rsidRPr="001F285E" w:rsidRDefault="00596869" w:rsidP="006E4C02">
            <w:pPr>
              <w:pStyle w:val="TAH"/>
              <w:rPr>
                <w:rFonts w:eastAsia="Calibri"/>
                <w:b w:val="0"/>
                <w:sz w:val="20"/>
              </w:rPr>
            </w:pPr>
            <w:r w:rsidRPr="001F285E">
              <w:rPr>
                <w:sz w:val="20"/>
              </w:rPr>
              <w:t>3</w:t>
            </w:r>
          </w:p>
        </w:tc>
        <w:tc>
          <w:tcPr>
            <w:tcW w:w="1091" w:type="dxa"/>
            <w:shd w:val="clear" w:color="auto" w:fill="auto"/>
          </w:tcPr>
          <w:p w14:paraId="3DA8F811" w14:textId="77777777" w:rsidR="00596869" w:rsidRPr="001F285E" w:rsidRDefault="00596869" w:rsidP="006E4C02">
            <w:pPr>
              <w:pStyle w:val="TAH"/>
              <w:rPr>
                <w:rFonts w:eastAsia="Calibri"/>
                <w:b w:val="0"/>
                <w:sz w:val="20"/>
              </w:rPr>
            </w:pPr>
            <w:r w:rsidRPr="001F285E">
              <w:rPr>
                <w:sz w:val="20"/>
              </w:rPr>
              <w:t>4</w:t>
            </w:r>
          </w:p>
        </w:tc>
        <w:tc>
          <w:tcPr>
            <w:tcW w:w="1346" w:type="dxa"/>
          </w:tcPr>
          <w:p w14:paraId="164175DA" w14:textId="77777777" w:rsidR="00596869" w:rsidRPr="001F285E" w:rsidRDefault="00596869" w:rsidP="006E4C02">
            <w:pPr>
              <w:pStyle w:val="TAH"/>
              <w:rPr>
                <w:sz w:val="20"/>
                <w:lang w:eastAsia="zh-CN"/>
              </w:rPr>
            </w:pPr>
            <w:r w:rsidRPr="001F285E">
              <w:rPr>
                <w:sz w:val="20"/>
                <w:lang w:eastAsia="zh-CN"/>
              </w:rPr>
              <w:t>5</w:t>
            </w:r>
          </w:p>
        </w:tc>
        <w:tc>
          <w:tcPr>
            <w:tcW w:w="1324" w:type="dxa"/>
          </w:tcPr>
          <w:p w14:paraId="6852DF38" w14:textId="77777777" w:rsidR="00596869" w:rsidRPr="001F285E" w:rsidRDefault="00596869" w:rsidP="006E4C02">
            <w:pPr>
              <w:pStyle w:val="TAH"/>
              <w:rPr>
                <w:sz w:val="20"/>
                <w:lang w:eastAsia="zh-CN"/>
              </w:rPr>
            </w:pPr>
            <w:r w:rsidRPr="001F285E">
              <w:rPr>
                <w:sz w:val="20"/>
                <w:lang w:eastAsia="zh-CN"/>
              </w:rPr>
              <w:t>6</w:t>
            </w:r>
          </w:p>
        </w:tc>
        <w:tc>
          <w:tcPr>
            <w:tcW w:w="1341" w:type="dxa"/>
          </w:tcPr>
          <w:p w14:paraId="4E4A5BEE" w14:textId="77777777" w:rsidR="00596869" w:rsidRPr="001F285E" w:rsidRDefault="00596869" w:rsidP="006E4C02">
            <w:pPr>
              <w:pStyle w:val="TAH"/>
              <w:rPr>
                <w:sz w:val="20"/>
                <w:lang w:eastAsia="zh-CN"/>
              </w:rPr>
            </w:pPr>
            <w:r w:rsidRPr="001F285E">
              <w:rPr>
                <w:sz w:val="20"/>
                <w:lang w:eastAsia="zh-CN"/>
              </w:rPr>
              <w:t>7</w:t>
            </w:r>
          </w:p>
        </w:tc>
      </w:tr>
      <w:tr w:rsidR="00596869" w:rsidRPr="001F285E" w14:paraId="70437953" w14:textId="77777777" w:rsidTr="006E4C02">
        <w:trPr>
          <w:jc w:val="center"/>
        </w:trPr>
        <w:tc>
          <w:tcPr>
            <w:tcW w:w="1339" w:type="dxa"/>
            <w:shd w:val="clear" w:color="auto" w:fill="auto"/>
            <w:vAlign w:val="bottom"/>
          </w:tcPr>
          <w:p w14:paraId="758418BD" w14:textId="77777777" w:rsidR="00596869" w:rsidRPr="001F285E" w:rsidRDefault="00596869" w:rsidP="006E4C02">
            <w:pPr>
              <w:pStyle w:val="TAC"/>
              <w:rPr>
                <w:rFonts w:eastAsia="Calibri"/>
                <w:sz w:val="20"/>
              </w:rPr>
            </w:pPr>
            <w:r w:rsidRPr="001F285E">
              <w:rPr>
                <w:rFonts w:eastAsia="Calibri"/>
                <w:sz w:val="20"/>
              </w:rPr>
              <w:t>18</w:t>
            </w:r>
          </w:p>
        </w:tc>
        <w:tc>
          <w:tcPr>
            <w:tcW w:w="1329" w:type="dxa"/>
            <w:shd w:val="clear" w:color="auto" w:fill="auto"/>
            <w:vAlign w:val="bottom"/>
          </w:tcPr>
          <w:p w14:paraId="67B611E7" w14:textId="77777777" w:rsidR="00596869" w:rsidRPr="001F285E" w:rsidRDefault="00596869" w:rsidP="006E4C02">
            <w:pPr>
              <w:pStyle w:val="TAC"/>
              <w:rPr>
                <w:rFonts w:eastAsia="Calibri"/>
                <w:sz w:val="20"/>
              </w:rPr>
            </w:pPr>
            <w:r w:rsidRPr="001F285E">
              <w:rPr>
                <w:sz w:val="20"/>
              </w:rPr>
              <w:t>9.0</w:t>
            </w:r>
          </w:p>
        </w:tc>
        <w:tc>
          <w:tcPr>
            <w:tcW w:w="1580" w:type="dxa"/>
            <w:shd w:val="clear" w:color="auto" w:fill="auto"/>
            <w:vAlign w:val="bottom"/>
          </w:tcPr>
          <w:p w14:paraId="4ED9C5E0" w14:textId="77777777" w:rsidR="00596869" w:rsidRPr="001F285E" w:rsidRDefault="00596869" w:rsidP="006E4C02">
            <w:pPr>
              <w:pStyle w:val="TAC"/>
              <w:rPr>
                <w:rFonts w:eastAsia="Calibri"/>
                <w:sz w:val="20"/>
              </w:rPr>
            </w:pPr>
            <w:r w:rsidRPr="001F285E">
              <w:rPr>
                <w:rFonts w:eastAsia="Calibri"/>
                <w:sz w:val="20"/>
              </w:rPr>
              <w:t>7.0</w:t>
            </w:r>
          </w:p>
        </w:tc>
        <w:tc>
          <w:tcPr>
            <w:tcW w:w="1091" w:type="dxa"/>
            <w:shd w:val="clear" w:color="auto" w:fill="auto"/>
            <w:vAlign w:val="bottom"/>
          </w:tcPr>
          <w:p w14:paraId="1388FEFD" w14:textId="77777777" w:rsidR="00596869" w:rsidRPr="001F285E" w:rsidRDefault="00596869" w:rsidP="006E4C02">
            <w:pPr>
              <w:pStyle w:val="TAC"/>
              <w:rPr>
                <w:rFonts w:eastAsia="Calibri"/>
                <w:sz w:val="20"/>
              </w:rPr>
            </w:pPr>
            <w:r w:rsidRPr="001F285E">
              <w:rPr>
                <w:rFonts w:eastAsia="Calibri"/>
                <w:sz w:val="20"/>
              </w:rPr>
              <w:t>FFS</w:t>
            </w:r>
          </w:p>
        </w:tc>
        <w:tc>
          <w:tcPr>
            <w:tcW w:w="1346" w:type="dxa"/>
          </w:tcPr>
          <w:p w14:paraId="09AAF6DF" w14:textId="77777777" w:rsidR="00596869" w:rsidRPr="001F285E" w:rsidRDefault="00596869" w:rsidP="006E4C02">
            <w:pPr>
              <w:pStyle w:val="TAC"/>
              <w:rPr>
                <w:sz w:val="20"/>
                <w:lang w:eastAsia="zh-CN"/>
              </w:rPr>
            </w:pPr>
            <w:r w:rsidRPr="001F285E">
              <w:rPr>
                <w:sz w:val="20"/>
                <w:lang w:eastAsia="zh-CN"/>
              </w:rPr>
              <w:t>15.5</w:t>
            </w:r>
          </w:p>
        </w:tc>
        <w:tc>
          <w:tcPr>
            <w:tcW w:w="1324" w:type="dxa"/>
          </w:tcPr>
          <w:p w14:paraId="7ECD7D02" w14:textId="77777777" w:rsidR="00596869" w:rsidRPr="001F285E" w:rsidRDefault="00596869" w:rsidP="006E4C02">
            <w:pPr>
              <w:pStyle w:val="TAC"/>
              <w:rPr>
                <w:sz w:val="20"/>
                <w:lang w:eastAsia="zh-CN"/>
              </w:rPr>
            </w:pPr>
            <w:r w:rsidRPr="001F285E">
              <w:rPr>
                <w:sz w:val="20"/>
                <w:lang w:eastAsia="zh-CN"/>
              </w:rPr>
              <w:t>15.5</w:t>
            </w:r>
          </w:p>
        </w:tc>
        <w:tc>
          <w:tcPr>
            <w:tcW w:w="1341" w:type="dxa"/>
          </w:tcPr>
          <w:p w14:paraId="2C41B82E" w14:textId="77777777" w:rsidR="00596869" w:rsidRPr="001F285E" w:rsidRDefault="00596869" w:rsidP="006E4C02">
            <w:pPr>
              <w:pStyle w:val="TAC"/>
              <w:rPr>
                <w:sz w:val="20"/>
                <w:lang w:eastAsia="zh-CN"/>
              </w:rPr>
            </w:pPr>
            <w:r w:rsidRPr="001F285E">
              <w:rPr>
                <w:rFonts w:hint="eastAsia"/>
                <w:sz w:val="20"/>
                <w:lang w:eastAsia="zh-CN"/>
              </w:rPr>
              <w:t>F</w:t>
            </w:r>
            <w:r w:rsidRPr="001F285E">
              <w:rPr>
                <w:sz w:val="20"/>
                <w:lang w:eastAsia="zh-CN"/>
              </w:rPr>
              <w:t>FS</w:t>
            </w:r>
          </w:p>
        </w:tc>
      </w:tr>
    </w:tbl>
    <w:p w14:paraId="34CF6515" w14:textId="77777777" w:rsidR="00596869" w:rsidRDefault="00596869" w:rsidP="00596869">
      <w:pPr>
        <w:spacing w:beforeLines="50" w:before="120" w:afterLines="50" w:after="120" w:line="300" w:lineRule="auto"/>
        <w:rPr>
          <w:rFonts w:ascii="Times New Roman" w:hAnsi="Times New Roman"/>
          <w:b/>
          <w:sz w:val="20"/>
          <w:szCs w:val="20"/>
        </w:rPr>
      </w:pPr>
      <w:r w:rsidRPr="00E61F73">
        <w:rPr>
          <w:rFonts w:ascii="Times New Roman" w:hAnsi="Times New Roman"/>
          <w:b/>
          <w:sz w:val="20"/>
          <w:szCs w:val="20"/>
        </w:rPr>
        <w:t xml:space="preserve">Proposal </w:t>
      </w:r>
      <w:r>
        <w:rPr>
          <w:rFonts w:ascii="Times New Roman" w:hAnsi="Times New Roman"/>
          <w:b/>
          <w:sz w:val="20"/>
          <w:szCs w:val="20"/>
        </w:rPr>
        <w:t>2</w:t>
      </w:r>
      <w:r w:rsidRPr="00E61F73">
        <w:rPr>
          <w:rFonts w:ascii="Times New Roman" w:hAnsi="Times New Roman"/>
          <w:b/>
          <w:sz w:val="20"/>
          <w:szCs w:val="20"/>
        </w:rPr>
        <w:t>:</w:t>
      </w:r>
      <w:r>
        <w:rPr>
          <w:rFonts w:ascii="Times New Roman" w:hAnsi="Times New Roman"/>
          <w:b/>
          <w:sz w:val="20"/>
          <w:szCs w:val="20"/>
        </w:rPr>
        <w:t xml:space="preserve"> T</w:t>
      </w:r>
      <w:r w:rsidRPr="003236A4">
        <w:rPr>
          <w:rFonts w:ascii="Times New Roman" w:hAnsi="Times New Roman"/>
          <w:b/>
          <w:sz w:val="20"/>
          <w:szCs w:val="20"/>
        </w:rPr>
        <w:t>he UE gain G for PC 1/5/6</w:t>
      </w:r>
      <w:r>
        <w:rPr>
          <w:rFonts w:ascii="Times New Roman" w:hAnsi="Times New Roman"/>
          <w:b/>
          <w:sz w:val="20"/>
          <w:szCs w:val="20"/>
        </w:rPr>
        <w:t xml:space="preserve"> are:</w:t>
      </w:r>
    </w:p>
    <w:p w14:paraId="13659D37" w14:textId="77777777" w:rsidR="00596869" w:rsidRPr="003236A4" w:rsidRDefault="00596869" w:rsidP="00596869">
      <w:pPr>
        <w:pStyle w:val="TH"/>
      </w:pPr>
      <w:r w:rsidRPr="003236A4">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164"/>
        <w:gridCol w:w="1164"/>
        <w:gridCol w:w="1152"/>
        <w:gridCol w:w="1164"/>
        <w:gridCol w:w="1164"/>
        <w:gridCol w:w="1079"/>
        <w:gridCol w:w="1145"/>
      </w:tblGrid>
      <w:tr w:rsidR="00596869" w:rsidRPr="003236A4" w14:paraId="6C52E9D5" w14:textId="77777777" w:rsidTr="006E4C02">
        <w:trPr>
          <w:jc w:val="center"/>
        </w:trPr>
        <w:tc>
          <w:tcPr>
            <w:tcW w:w="1318" w:type="dxa"/>
            <w:shd w:val="clear" w:color="auto" w:fill="auto"/>
            <w:vAlign w:val="center"/>
          </w:tcPr>
          <w:p w14:paraId="3C4CFE81" w14:textId="77777777" w:rsidR="00596869" w:rsidRPr="003236A4" w:rsidRDefault="00596869" w:rsidP="006E4C02">
            <w:pPr>
              <w:pStyle w:val="TAH"/>
              <w:rPr>
                <w:sz w:val="20"/>
              </w:rPr>
            </w:pPr>
          </w:p>
        </w:tc>
        <w:tc>
          <w:tcPr>
            <w:tcW w:w="8032" w:type="dxa"/>
            <w:gridSpan w:val="7"/>
          </w:tcPr>
          <w:p w14:paraId="70CC6531" w14:textId="77777777" w:rsidR="00596869" w:rsidRPr="003236A4" w:rsidRDefault="00596869" w:rsidP="006E4C02">
            <w:pPr>
              <w:pStyle w:val="TAH"/>
              <w:rPr>
                <w:sz w:val="20"/>
              </w:rPr>
            </w:pPr>
            <w:r w:rsidRPr="003236A4">
              <w:rPr>
                <w:sz w:val="20"/>
              </w:rPr>
              <w:t>UE Power class</w:t>
            </w:r>
          </w:p>
        </w:tc>
      </w:tr>
      <w:tr w:rsidR="00596869" w:rsidRPr="003236A4" w14:paraId="5B135EDB" w14:textId="77777777" w:rsidTr="006E4C02">
        <w:trPr>
          <w:jc w:val="center"/>
        </w:trPr>
        <w:tc>
          <w:tcPr>
            <w:tcW w:w="1318" w:type="dxa"/>
            <w:shd w:val="clear" w:color="auto" w:fill="auto"/>
            <w:vAlign w:val="center"/>
          </w:tcPr>
          <w:p w14:paraId="43E172E9" w14:textId="77777777" w:rsidR="00596869" w:rsidRPr="003236A4" w:rsidRDefault="00596869" w:rsidP="006E4C02">
            <w:pPr>
              <w:pStyle w:val="TAH"/>
              <w:rPr>
                <w:rFonts w:eastAsia="Calibri"/>
                <w:b w:val="0"/>
                <w:sz w:val="20"/>
              </w:rPr>
            </w:pPr>
          </w:p>
        </w:tc>
        <w:tc>
          <w:tcPr>
            <w:tcW w:w="1164" w:type="dxa"/>
          </w:tcPr>
          <w:p w14:paraId="3B022917" w14:textId="77777777" w:rsidR="00596869" w:rsidRPr="003236A4" w:rsidRDefault="00596869" w:rsidP="006E4C02">
            <w:pPr>
              <w:pStyle w:val="TAH"/>
              <w:rPr>
                <w:sz w:val="20"/>
              </w:rPr>
            </w:pPr>
            <w:r w:rsidRPr="003236A4">
              <w:rPr>
                <w:sz w:val="20"/>
              </w:rPr>
              <w:t>1</w:t>
            </w:r>
          </w:p>
        </w:tc>
        <w:tc>
          <w:tcPr>
            <w:tcW w:w="1164" w:type="dxa"/>
            <w:shd w:val="clear" w:color="auto" w:fill="auto"/>
          </w:tcPr>
          <w:p w14:paraId="5CEF2607" w14:textId="77777777" w:rsidR="00596869" w:rsidRPr="003236A4" w:rsidRDefault="00596869" w:rsidP="006E4C02">
            <w:pPr>
              <w:pStyle w:val="TAH"/>
              <w:rPr>
                <w:rFonts w:eastAsia="Calibri"/>
                <w:b w:val="0"/>
                <w:sz w:val="20"/>
              </w:rPr>
            </w:pPr>
            <w:r w:rsidRPr="003236A4">
              <w:rPr>
                <w:sz w:val="20"/>
              </w:rPr>
              <w:t>2</w:t>
            </w:r>
          </w:p>
        </w:tc>
        <w:tc>
          <w:tcPr>
            <w:tcW w:w="1152" w:type="dxa"/>
            <w:shd w:val="clear" w:color="auto" w:fill="auto"/>
          </w:tcPr>
          <w:p w14:paraId="5D92D01B" w14:textId="77777777" w:rsidR="00596869" w:rsidRPr="003236A4" w:rsidRDefault="00596869" w:rsidP="006E4C02">
            <w:pPr>
              <w:pStyle w:val="TAH"/>
              <w:rPr>
                <w:rFonts w:eastAsia="Calibri"/>
                <w:b w:val="0"/>
                <w:sz w:val="20"/>
              </w:rPr>
            </w:pPr>
            <w:r w:rsidRPr="003236A4">
              <w:rPr>
                <w:sz w:val="20"/>
              </w:rPr>
              <w:t>3</w:t>
            </w:r>
          </w:p>
        </w:tc>
        <w:tc>
          <w:tcPr>
            <w:tcW w:w="1164" w:type="dxa"/>
            <w:shd w:val="clear" w:color="auto" w:fill="auto"/>
          </w:tcPr>
          <w:p w14:paraId="6446756C" w14:textId="77777777" w:rsidR="00596869" w:rsidRPr="003236A4" w:rsidRDefault="00596869" w:rsidP="006E4C02">
            <w:pPr>
              <w:pStyle w:val="TAH"/>
              <w:rPr>
                <w:rFonts w:eastAsia="Calibri"/>
                <w:b w:val="0"/>
                <w:sz w:val="20"/>
              </w:rPr>
            </w:pPr>
            <w:r w:rsidRPr="003236A4">
              <w:rPr>
                <w:sz w:val="20"/>
              </w:rPr>
              <w:t>4</w:t>
            </w:r>
          </w:p>
        </w:tc>
        <w:tc>
          <w:tcPr>
            <w:tcW w:w="1164" w:type="dxa"/>
          </w:tcPr>
          <w:p w14:paraId="7E13935C" w14:textId="77777777" w:rsidR="00596869" w:rsidRPr="003236A4" w:rsidRDefault="00596869" w:rsidP="006E4C02">
            <w:pPr>
              <w:pStyle w:val="TAH"/>
              <w:rPr>
                <w:sz w:val="20"/>
              </w:rPr>
            </w:pPr>
            <w:r w:rsidRPr="003236A4">
              <w:rPr>
                <w:sz w:val="20"/>
              </w:rPr>
              <w:t>5</w:t>
            </w:r>
          </w:p>
        </w:tc>
        <w:tc>
          <w:tcPr>
            <w:tcW w:w="1079" w:type="dxa"/>
          </w:tcPr>
          <w:p w14:paraId="50093C8A" w14:textId="77777777" w:rsidR="00596869" w:rsidRPr="003236A4" w:rsidRDefault="00596869" w:rsidP="006E4C02">
            <w:pPr>
              <w:pStyle w:val="TAH"/>
              <w:rPr>
                <w:sz w:val="20"/>
              </w:rPr>
            </w:pPr>
            <w:r w:rsidRPr="003236A4">
              <w:rPr>
                <w:sz w:val="20"/>
              </w:rPr>
              <w:t>6</w:t>
            </w:r>
          </w:p>
        </w:tc>
        <w:tc>
          <w:tcPr>
            <w:tcW w:w="1145" w:type="dxa"/>
          </w:tcPr>
          <w:p w14:paraId="0D644763" w14:textId="77777777" w:rsidR="00596869" w:rsidRPr="003236A4" w:rsidRDefault="00596869" w:rsidP="006E4C02">
            <w:pPr>
              <w:pStyle w:val="TAH"/>
              <w:rPr>
                <w:sz w:val="20"/>
              </w:rPr>
            </w:pPr>
            <w:r w:rsidRPr="003236A4">
              <w:rPr>
                <w:sz w:val="20"/>
              </w:rPr>
              <w:t>7</w:t>
            </w:r>
          </w:p>
        </w:tc>
      </w:tr>
      <w:tr w:rsidR="00596869" w:rsidRPr="003236A4" w14:paraId="37A4ADEF" w14:textId="77777777" w:rsidTr="006E4C02">
        <w:trPr>
          <w:jc w:val="center"/>
        </w:trPr>
        <w:tc>
          <w:tcPr>
            <w:tcW w:w="1318" w:type="dxa"/>
            <w:shd w:val="clear" w:color="auto" w:fill="auto"/>
            <w:vAlign w:val="bottom"/>
          </w:tcPr>
          <w:p w14:paraId="112AD2C0" w14:textId="77777777" w:rsidR="00596869" w:rsidRPr="003236A4" w:rsidRDefault="00596869" w:rsidP="006E4C02">
            <w:pPr>
              <w:pStyle w:val="TAC"/>
              <w:rPr>
                <w:rFonts w:eastAsia="Calibri"/>
                <w:sz w:val="20"/>
              </w:rPr>
            </w:pPr>
            <w:r w:rsidRPr="003236A4">
              <w:rPr>
                <w:rFonts w:eastAsia="Calibri"/>
                <w:sz w:val="20"/>
              </w:rPr>
              <w:t>Minimum, dBi</w:t>
            </w:r>
          </w:p>
        </w:tc>
        <w:tc>
          <w:tcPr>
            <w:tcW w:w="1164" w:type="dxa"/>
            <w:vAlign w:val="center"/>
          </w:tcPr>
          <w:p w14:paraId="32E3C566" w14:textId="77777777" w:rsidR="00596869" w:rsidRPr="003236A4" w:rsidRDefault="00596869" w:rsidP="006E4C02">
            <w:pPr>
              <w:pStyle w:val="TAC"/>
              <w:rPr>
                <w:sz w:val="20"/>
              </w:rPr>
            </w:pPr>
            <w:r>
              <w:rPr>
                <w:rFonts w:eastAsia="Calibri"/>
                <w:sz w:val="20"/>
              </w:rPr>
              <w:t>-22</w:t>
            </w:r>
          </w:p>
        </w:tc>
        <w:tc>
          <w:tcPr>
            <w:tcW w:w="1164" w:type="dxa"/>
            <w:shd w:val="clear" w:color="auto" w:fill="auto"/>
            <w:vAlign w:val="center"/>
          </w:tcPr>
          <w:p w14:paraId="6718B5FD" w14:textId="77777777" w:rsidR="00596869" w:rsidRPr="003236A4" w:rsidRDefault="00596869" w:rsidP="006E4C02">
            <w:pPr>
              <w:pStyle w:val="TAC"/>
              <w:rPr>
                <w:rFonts w:eastAsia="Calibri"/>
                <w:sz w:val="20"/>
              </w:rPr>
            </w:pPr>
            <w:r w:rsidRPr="003236A4">
              <w:rPr>
                <w:rFonts w:eastAsia="Calibri"/>
                <w:sz w:val="20"/>
              </w:rPr>
              <w:t>FFS</w:t>
            </w:r>
          </w:p>
        </w:tc>
        <w:tc>
          <w:tcPr>
            <w:tcW w:w="1152" w:type="dxa"/>
            <w:shd w:val="clear" w:color="auto" w:fill="auto"/>
            <w:vAlign w:val="center"/>
          </w:tcPr>
          <w:p w14:paraId="3A0AA63E" w14:textId="77777777" w:rsidR="00596869" w:rsidRPr="003236A4" w:rsidRDefault="00596869" w:rsidP="006E4C02">
            <w:pPr>
              <w:pStyle w:val="TAC"/>
              <w:rPr>
                <w:rFonts w:eastAsia="Calibri"/>
                <w:sz w:val="20"/>
              </w:rPr>
            </w:pPr>
            <w:r w:rsidRPr="003236A4">
              <w:rPr>
                <w:rFonts w:eastAsia="Calibri"/>
                <w:sz w:val="20"/>
              </w:rPr>
              <w:t>-10</w:t>
            </w:r>
          </w:p>
        </w:tc>
        <w:tc>
          <w:tcPr>
            <w:tcW w:w="1164" w:type="dxa"/>
            <w:shd w:val="clear" w:color="auto" w:fill="auto"/>
            <w:vAlign w:val="center"/>
          </w:tcPr>
          <w:p w14:paraId="4598719D" w14:textId="77777777" w:rsidR="00596869" w:rsidRPr="003236A4" w:rsidRDefault="00596869" w:rsidP="006E4C02">
            <w:pPr>
              <w:pStyle w:val="TAC"/>
              <w:rPr>
                <w:rFonts w:eastAsia="Calibri"/>
                <w:sz w:val="20"/>
              </w:rPr>
            </w:pPr>
            <w:r w:rsidRPr="003236A4">
              <w:rPr>
                <w:rFonts w:eastAsia="Calibri"/>
                <w:sz w:val="20"/>
              </w:rPr>
              <w:t>FFS</w:t>
            </w:r>
          </w:p>
        </w:tc>
        <w:tc>
          <w:tcPr>
            <w:tcW w:w="1164" w:type="dxa"/>
            <w:vAlign w:val="center"/>
          </w:tcPr>
          <w:p w14:paraId="044B6CC1" w14:textId="77777777" w:rsidR="00596869" w:rsidRPr="003236A4" w:rsidRDefault="00596869" w:rsidP="006E4C02">
            <w:pPr>
              <w:pStyle w:val="TAC"/>
              <w:rPr>
                <w:rFonts w:eastAsia="Calibri"/>
                <w:sz w:val="20"/>
              </w:rPr>
            </w:pPr>
            <w:r>
              <w:rPr>
                <w:rFonts w:eastAsia="Calibri"/>
                <w:sz w:val="20"/>
              </w:rPr>
              <w:t>-22</w:t>
            </w:r>
          </w:p>
        </w:tc>
        <w:tc>
          <w:tcPr>
            <w:tcW w:w="1079" w:type="dxa"/>
            <w:vAlign w:val="center"/>
          </w:tcPr>
          <w:p w14:paraId="5C97DDFC" w14:textId="77777777" w:rsidR="00596869" w:rsidRPr="003236A4" w:rsidRDefault="00596869" w:rsidP="006E4C02">
            <w:pPr>
              <w:pStyle w:val="TAC"/>
              <w:rPr>
                <w:rFonts w:eastAsia="Calibri"/>
                <w:sz w:val="20"/>
              </w:rPr>
            </w:pPr>
            <w:r>
              <w:rPr>
                <w:rFonts w:eastAsia="Calibri"/>
                <w:sz w:val="20"/>
              </w:rPr>
              <w:t>-22</w:t>
            </w:r>
          </w:p>
        </w:tc>
        <w:tc>
          <w:tcPr>
            <w:tcW w:w="1145" w:type="dxa"/>
            <w:vAlign w:val="center"/>
          </w:tcPr>
          <w:p w14:paraId="492BFD63" w14:textId="77777777" w:rsidR="00596869" w:rsidRPr="003236A4" w:rsidRDefault="00596869" w:rsidP="006E4C02">
            <w:pPr>
              <w:pStyle w:val="TAC"/>
              <w:rPr>
                <w:rFonts w:eastAsia="Calibri"/>
                <w:sz w:val="20"/>
              </w:rPr>
            </w:pPr>
            <w:r w:rsidRPr="003236A4">
              <w:rPr>
                <w:rFonts w:eastAsia="Calibri"/>
                <w:sz w:val="20"/>
              </w:rPr>
              <w:t>FFS</w:t>
            </w:r>
          </w:p>
        </w:tc>
      </w:tr>
      <w:tr w:rsidR="00596869" w:rsidRPr="003236A4" w14:paraId="1DB63F12" w14:textId="77777777" w:rsidTr="006E4C02">
        <w:trPr>
          <w:jc w:val="center"/>
        </w:trPr>
        <w:tc>
          <w:tcPr>
            <w:tcW w:w="1318" w:type="dxa"/>
            <w:shd w:val="clear" w:color="auto" w:fill="auto"/>
            <w:vAlign w:val="bottom"/>
          </w:tcPr>
          <w:p w14:paraId="43B1840A" w14:textId="77777777" w:rsidR="00596869" w:rsidRPr="003236A4" w:rsidRDefault="00596869" w:rsidP="006E4C02">
            <w:pPr>
              <w:pStyle w:val="TAC"/>
              <w:rPr>
                <w:rFonts w:eastAsia="Calibri"/>
                <w:sz w:val="20"/>
              </w:rPr>
            </w:pPr>
            <w:r w:rsidRPr="003236A4">
              <w:rPr>
                <w:rFonts w:eastAsia="Calibri"/>
                <w:sz w:val="20"/>
              </w:rPr>
              <w:t>Maximum, dBi</w:t>
            </w:r>
          </w:p>
        </w:tc>
        <w:tc>
          <w:tcPr>
            <w:tcW w:w="1164" w:type="dxa"/>
            <w:vAlign w:val="center"/>
          </w:tcPr>
          <w:p w14:paraId="0C2341C9" w14:textId="77777777" w:rsidR="00596869" w:rsidRPr="003236A4" w:rsidRDefault="00596869" w:rsidP="006E4C02">
            <w:pPr>
              <w:pStyle w:val="TAC"/>
              <w:rPr>
                <w:sz w:val="20"/>
              </w:rPr>
            </w:pPr>
            <w:r>
              <w:rPr>
                <w:rFonts w:asciiTheme="minorEastAsia" w:eastAsiaTheme="minorEastAsia" w:hAnsiTheme="minorEastAsia" w:hint="eastAsia"/>
                <w:sz w:val="20"/>
                <w:lang w:eastAsia="zh-CN"/>
              </w:rPr>
              <w:t>+</w:t>
            </w:r>
            <w:r>
              <w:rPr>
                <w:rFonts w:eastAsia="Calibri"/>
                <w:sz w:val="20"/>
              </w:rPr>
              <w:t>26</w:t>
            </w:r>
          </w:p>
        </w:tc>
        <w:tc>
          <w:tcPr>
            <w:tcW w:w="1164" w:type="dxa"/>
            <w:shd w:val="clear" w:color="auto" w:fill="auto"/>
            <w:vAlign w:val="center"/>
          </w:tcPr>
          <w:p w14:paraId="3F9F80CE" w14:textId="77777777" w:rsidR="00596869" w:rsidRPr="003236A4" w:rsidRDefault="00596869" w:rsidP="006E4C02">
            <w:pPr>
              <w:pStyle w:val="TAC"/>
              <w:rPr>
                <w:sz w:val="20"/>
              </w:rPr>
            </w:pPr>
            <w:r w:rsidRPr="003236A4">
              <w:rPr>
                <w:rFonts w:eastAsia="Calibri"/>
                <w:sz w:val="20"/>
              </w:rPr>
              <w:t>FFS</w:t>
            </w:r>
          </w:p>
        </w:tc>
        <w:tc>
          <w:tcPr>
            <w:tcW w:w="1152" w:type="dxa"/>
            <w:shd w:val="clear" w:color="auto" w:fill="auto"/>
            <w:vAlign w:val="center"/>
          </w:tcPr>
          <w:p w14:paraId="651D2EEF" w14:textId="77777777" w:rsidR="00596869" w:rsidRPr="003236A4" w:rsidRDefault="00596869" w:rsidP="006E4C02">
            <w:pPr>
              <w:pStyle w:val="TAC"/>
              <w:rPr>
                <w:rFonts w:eastAsia="Calibri"/>
                <w:sz w:val="20"/>
              </w:rPr>
            </w:pPr>
            <w:r w:rsidRPr="003236A4">
              <w:rPr>
                <w:rFonts w:eastAsia="Calibri"/>
                <w:sz w:val="20"/>
              </w:rPr>
              <w:t>+20</w:t>
            </w:r>
          </w:p>
        </w:tc>
        <w:tc>
          <w:tcPr>
            <w:tcW w:w="1164" w:type="dxa"/>
            <w:shd w:val="clear" w:color="auto" w:fill="auto"/>
            <w:vAlign w:val="center"/>
          </w:tcPr>
          <w:p w14:paraId="2B9E6755" w14:textId="77777777" w:rsidR="00596869" w:rsidRPr="003236A4" w:rsidRDefault="00596869" w:rsidP="006E4C02">
            <w:pPr>
              <w:pStyle w:val="TAC"/>
              <w:rPr>
                <w:rFonts w:eastAsia="Calibri"/>
                <w:sz w:val="20"/>
              </w:rPr>
            </w:pPr>
            <w:r w:rsidRPr="003236A4">
              <w:rPr>
                <w:rFonts w:eastAsia="Calibri"/>
                <w:sz w:val="20"/>
              </w:rPr>
              <w:t>FFS</w:t>
            </w:r>
          </w:p>
        </w:tc>
        <w:tc>
          <w:tcPr>
            <w:tcW w:w="1164" w:type="dxa"/>
            <w:vAlign w:val="center"/>
          </w:tcPr>
          <w:p w14:paraId="76EEFFEB" w14:textId="77777777" w:rsidR="00596869" w:rsidRPr="003236A4" w:rsidRDefault="00596869" w:rsidP="006E4C02">
            <w:pPr>
              <w:pStyle w:val="TAC"/>
              <w:rPr>
                <w:rFonts w:eastAsia="Calibri"/>
                <w:sz w:val="20"/>
              </w:rPr>
            </w:pPr>
            <w:r>
              <w:rPr>
                <w:rFonts w:asciiTheme="minorEastAsia" w:eastAsiaTheme="minorEastAsia" w:hAnsiTheme="minorEastAsia" w:hint="eastAsia"/>
                <w:sz w:val="20"/>
                <w:lang w:eastAsia="zh-CN"/>
              </w:rPr>
              <w:t>+</w:t>
            </w:r>
            <w:r>
              <w:rPr>
                <w:rFonts w:eastAsia="Calibri"/>
                <w:sz w:val="20"/>
              </w:rPr>
              <w:t>24</w:t>
            </w:r>
          </w:p>
        </w:tc>
        <w:tc>
          <w:tcPr>
            <w:tcW w:w="1079" w:type="dxa"/>
            <w:vAlign w:val="center"/>
          </w:tcPr>
          <w:p w14:paraId="49DCC49F" w14:textId="77777777" w:rsidR="00596869" w:rsidRPr="003236A4" w:rsidRDefault="00596869" w:rsidP="006E4C02">
            <w:pPr>
              <w:pStyle w:val="TAC"/>
              <w:rPr>
                <w:rFonts w:eastAsia="Calibri"/>
                <w:sz w:val="20"/>
              </w:rPr>
            </w:pPr>
            <w:r>
              <w:rPr>
                <w:rFonts w:asciiTheme="minorEastAsia" w:eastAsiaTheme="minorEastAsia" w:hAnsiTheme="minorEastAsia" w:hint="eastAsia"/>
                <w:sz w:val="20"/>
                <w:lang w:eastAsia="zh-CN"/>
              </w:rPr>
              <w:t>+</w:t>
            </w:r>
            <w:r>
              <w:rPr>
                <w:rFonts w:eastAsia="Calibri"/>
                <w:sz w:val="20"/>
              </w:rPr>
              <w:t>24</w:t>
            </w:r>
          </w:p>
        </w:tc>
        <w:tc>
          <w:tcPr>
            <w:tcW w:w="1145" w:type="dxa"/>
            <w:vAlign w:val="center"/>
          </w:tcPr>
          <w:p w14:paraId="356FD11E" w14:textId="77777777" w:rsidR="00596869" w:rsidRPr="003236A4" w:rsidRDefault="00596869" w:rsidP="006E4C02">
            <w:pPr>
              <w:pStyle w:val="TAC"/>
              <w:rPr>
                <w:rFonts w:eastAsia="Calibri"/>
                <w:sz w:val="20"/>
              </w:rPr>
            </w:pPr>
            <w:r w:rsidRPr="003236A4">
              <w:rPr>
                <w:rFonts w:eastAsia="Calibri"/>
                <w:sz w:val="20"/>
              </w:rPr>
              <w:t>FFS</w:t>
            </w:r>
          </w:p>
        </w:tc>
      </w:tr>
    </w:tbl>
    <w:p w14:paraId="625ED445" w14:textId="7DBC10AD" w:rsidR="00596869" w:rsidRDefault="00596869" w:rsidP="00C73567">
      <w:pPr>
        <w:spacing w:beforeLines="50" w:before="120" w:afterLines="50" w:after="120" w:line="300" w:lineRule="auto"/>
        <w:rPr>
          <w:rFonts w:ascii="Times New Roman" w:hAnsi="Times New Roman"/>
          <w:b/>
          <w:sz w:val="20"/>
          <w:szCs w:val="20"/>
          <w:lang w:eastAsia="ja-JP"/>
        </w:rPr>
      </w:pPr>
      <w:r w:rsidRPr="00D9267C">
        <w:rPr>
          <w:rFonts w:ascii="Times New Roman" w:hAnsi="Times New Roman"/>
          <w:b/>
          <w:sz w:val="20"/>
          <w:szCs w:val="20"/>
          <w:lang w:eastAsia="ja-JP"/>
        </w:rPr>
        <w:t xml:space="preserve">Proposal </w:t>
      </w:r>
      <w:r>
        <w:rPr>
          <w:rFonts w:ascii="Times New Roman" w:hAnsi="Times New Roman"/>
          <w:b/>
          <w:sz w:val="20"/>
          <w:szCs w:val="20"/>
          <w:lang w:eastAsia="ja-JP"/>
        </w:rPr>
        <w:t>3</w:t>
      </w:r>
      <w:r w:rsidRPr="00D9267C">
        <w:rPr>
          <w:rFonts w:ascii="Times New Roman" w:hAnsi="Times New Roman"/>
          <w:b/>
          <w:sz w:val="20"/>
          <w:szCs w:val="20"/>
          <w:lang w:eastAsia="ja-JP"/>
        </w:rPr>
        <w:t xml:space="preserve">: </w:t>
      </w:r>
      <w:r w:rsidRPr="004D0871">
        <w:rPr>
          <w:rFonts w:ascii="Times New Roman" w:hAnsi="Times New Roman"/>
          <w:b/>
          <w:sz w:val="20"/>
          <w:szCs w:val="20"/>
          <w:lang w:eastAsia="ja-JP"/>
        </w:rPr>
        <w:t>There is no need to define the value of rough beam gain reduction “D” in B.2.1.5 for PC6</w:t>
      </w:r>
    </w:p>
    <w:p w14:paraId="3D21CCC4" w14:textId="77777777" w:rsidR="00596869" w:rsidRPr="00624319" w:rsidRDefault="00596869" w:rsidP="00596869">
      <w:pPr>
        <w:spacing w:beforeLines="50" w:before="120" w:afterLines="50" w:after="120" w:line="300" w:lineRule="auto"/>
        <w:rPr>
          <w:rFonts w:ascii="Times New Roman" w:eastAsia="Yu Mincho" w:hAnsi="Times New Roman"/>
          <w:b/>
          <w:sz w:val="20"/>
          <w:szCs w:val="20"/>
          <w:lang w:eastAsia="ja-JP"/>
        </w:rPr>
      </w:pPr>
      <w:r w:rsidRPr="00D9267C">
        <w:rPr>
          <w:rFonts w:ascii="Times New Roman" w:hAnsi="Times New Roman"/>
          <w:b/>
          <w:sz w:val="20"/>
          <w:szCs w:val="20"/>
          <w:lang w:eastAsia="ja-JP"/>
        </w:rPr>
        <w:t xml:space="preserve">Proposal </w:t>
      </w:r>
      <w:r>
        <w:rPr>
          <w:rFonts w:ascii="Times New Roman" w:hAnsi="Times New Roman"/>
          <w:b/>
          <w:sz w:val="20"/>
          <w:szCs w:val="20"/>
          <w:lang w:eastAsia="ja-JP"/>
        </w:rPr>
        <w:t>4</w:t>
      </w:r>
      <w:r w:rsidRPr="00D9267C">
        <w:rPr>
          <w:rFonts w:ascii="Times New Roman" w:hAnsi="Times New Roman"/>
          <w:b/>
          <w:sz w:val="20"/>
          <w:szCs w:val="20"/>
          <w:lang w:eastAsia="ja-JP"/>
        </w:rPr>
        <w:t xml:space="preserve">: </w:t>
      </w:r>
      <w:r>
        <w:rPr>
          <w:rFonts w:ascii="Times New Roman" w:hAnsi="Times New Roman"/>
          <w:b/>
          <w:sz w:val="20"/>
          <w:szCs w:val="20"/>
          <w:lang w:eastAsia="ja-JP"/>
        </w:rPr>
        <w:t>T</w:t>
      </w:r>
      <w:r w:rsidRPr="009B45BD">
        <w:rPr>
          <w:rFonts w:ascii="Times New Roman" w:hAnsi="Times New Roman"/>
          <w:b/>
          <w:sz w:val="20"/>
          <w:szCs w:val="20"/>
          <w:lang w:eastAsia="ja-JP"/>
        </w:rPr>
        <w:t>he value of rough beam gain reduction “D” in B.2.1.5 for PC</w:t>
      </w:r>
      <w:r>
        <w:rPr>
          <w:rFonts w:ascii="Times New Roman" w:hAnsi="Times New Roman"/>
          <w:b/>
          <w:sz w:val="20"/>
          <w:szCs w:val="20"/>
          <w:lang w:eastAsia="ja-JP"/>
        </w:rPr>
        <w:t>1/PC5 are as follows:</w:t>
      </w:r>
    </w:p>
    <w:p w14:paraId="54B95B69" w14:textId="77777777" w:rsidR="00596869" w:rsidRDefault="00596869" w:rsidP="00596869">
      <w:pPr>
        <w:pStyle w:val="TH"/>
        <w:rPr>
          <w:rFonts w:eastAsiaTheme="minorEastAsia"/>
        </w:rPr>
      </w:pPr>
      <w:r>
        <w:lastRenderedPageBreak/>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596869" w14:paraId="7CA41E0C" w14:textId="77777777" w:rsidTr="006E4C02">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5F4ADAC" w14:textId="77777777" w:rsidR="00596869" w:rsidRDefault="00596869" w:rsidP="006E4C02">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76B79A37" w14:textId="77777777" w:rsidR="00596869" w:rsidRDefault="00596869" w:rsidP="006E4C02">
            <w:pPr>
              <w:pStyle w:val="TAH"/>
            </w:pPr>
            <w:r>
              <w:t>UE Power class</w:t>
            </w:r>
          </w:p>
        </w:tc>
      </w:tr>
      <w:tr w:rsidR="00596869" w14:paraId="2B702DEF" w14:textId="77777777" w:rsidTr="006E4C02">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F21AC1E" w14:textId="77777777" w:rsidR="00596869" w:rsidRDefault="00596869" w:rsidP="006E4C02">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09D4DB2F" w14:textId="77777777" w:rsidR="00596869" w:rsidRDefault="00596869" w:rsidP="006E4C02">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45E95D36" w14:textId="77777777" w:rsidR="00596869" w:rsidRDefault="00596869" w:rsidP="006E4C02">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24A9B0DE" w14:textId="77777777" w:rsidR="00596869" w:rsidRDefault="00596869" w:rsidP="006E4C02">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1CF2FCBB" w14:textId="77777777" w:rsidR="00596869" w:rsidRDefault="00596869" w:rsidP="006E4C02">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30D661BC" w14:textId="77777777" w:rsidR="00596869" w:rsidRDefault="00596869" w:rsidP="006E4C02">
            <w:pPr>
              <w:pStyle w:val="TAH"/>
            </w:pPr>
            <w:r>
              <w:t>5</w:t>
            </w:r>
          </w:p>
        </w:tc>
      </w:tr>
      <w:tr w:rsidR="00596869" w14:paraId="4109530A" w14:textId="77777777" w:rsidTr="006E4C02">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99EEBFD" w14:textId="77777777" w:rsidR="00596869" w:rsidRDefault="00596869" w:rsidP="006E4C02">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0D00B4C" w14:textId="77777777" w:rsidR="00596869" w:rsidRDefault="00596869" w:rsidP="006E4C02">
            <w:pPr>
              <w:pStyle w:val="TAC"/>
              <w:rPr>
                <w:rFonts w:eastAsiaTheme="minorEastAsia"/>
                <w:lang w:eastAsia="ko-KR"/>
              </w:rPr>
            </w:pPr>
            <w:r>
              <w:rPr>
                <w:rFonts w:eastAsia="Calibri"/>
              </w:rPr>
              <w:t>10</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84E39E7" w14:textId="77777777" w:rsidR="00596869" w:rsidRDefault="00596869" w:rsidP="006E4C02">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C101DD9" w14:textId="77777777" w:rsidR="00596869" w:rsidRDefault="00596869" w:rsidP="006E4C02">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155D9E3" w14:textId="77777777" w:rsidR="00596869" w:rsidRDefault="00596869" w:rsidP="006E4C02">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55949AF4" w14:textId="77777777" w:rsidR="00596869" w:rsidRDefault="00596869" w:rsidP="006E4C02">
            <w:pPr>
              <w:pStyle w:val="TAC"/>
              <w:rPr>
                <w:rFonts w:eastAsia="Calibri"/>
              </w:rPr>
            </w:pPr>
            <w:r>
              <w:rPr>
                <w:rFonts w:eastAsia="Calibri"/>
              </w:rPr>
              <w:t>10</w:t>
            </w:r>
          </w:p>
        </w:tc>
      </w:tr>
    </w:tbl>
    <w:p w14:paraId="7149A66F" w14:textId="77777777" w:rsidR="00596869" w:rsidRPr="004D0871" w:rsidRDefault="00596869" w:rsidP="00596869">
      <w:pPr>
        <w:spacing w:beforeLines="50" w:before="120" w:afterLines="50" w:after="120" w:line="300" w:lineRule="auto"/>
        <w:rPr>
          <w:rFonts w:ascii="Times New Roman" w:hAnsi="Times New Roman"/>
          <w:sz w:val="20"/>
          <w:szCs w:val="20"/>
        </w:rPr>
      </w:pPr>
      <w:r w:rsidRPr="00D9267C">
        <w:rPr>
          <w:rFonts w:ascii="Times New Roman" w:hAnsi="Times New Roman"/>
          <w:b/>
          <w:sz w:val="20"/>
          <w:szCs w:val="20"/>
          <w:lang w:eastAsia="ja-JP"/>
        </w:rPr>
        <w:t xml:space="preserve">Proposal </w:t>
      </w:r>
      <w:r>
        <w:rPr>
          <w:rFonts w:ascii="Times New Roman" w:hAnsi="Times New Roman"/>
          <w:b/>
          <w:sz w:val="20"/>
          <w:szCs w:val="20"/>
          <w:lang w:eastAsia="ja-JP"/>
        </w:rPr>
        <w:t>5</w:t>
      </w:r>
      <w:r w:rsidRPr="00D9267C">
        <w:rPr>
          <w:rFonts w:ascii="Times New Roman" w:hAnsi="Times New Roman"/>
          <w:b/>
          <w:sz w:val="20"/>
          <w:szCs w:val="20"/>
          <w:lang w:eastAsia="ja-JP"/>
        </w:rPr>
        <w:t xml:space="preserve">: </w:t>
      </w:r>
      <w:r w:rsidRPr="0030132E">
        <w:rPr>
          <w:rFonts w:ascii="Times New Roman" w:hAnsi="Times New Roman"/>
          <w:b/>
          <w:sz w:val="20"/>
          <w:szCs w:val="20"/>
          <w:lang w:eastAsia="ja-JP"/>
        </w:rPr>
        <w:t>For UE gain difference between inter-frequencies G</w:t>
      </w:r>
      <w:r w:rsidRPr="0030132E">
        <w:rPr>
          <w:rFonts w:ascii="Times New Roman" w:hAnsi="Times New Roman"/>
          <w:b/>
          <w:sz w:val="20"/>
          <w:szCs w:val="20"/>
          <w:vertAlign w:val="subscript"/>
          <w:lang w:eastAsia="ja-JP"/>
        </w:rPr>
        <w:t>inter</w:t>
      </w:r>
      <w:r w:rsidRPr="0030132E">
        <w:rPr>
          <w:rFonts w:ascii="Times New Roman" w:hAnsi="Times New Roman"/>
          <w:b/>
          <w:sz w:val="20"/>
          <w:szCs w:val="20"/>
          <w:lang w:eastAsia="ja-JP"/>
        </w:rPr>
        <w:t>, 3dB for PC1 and PC6</w:t>
      </w:r>
    </w:p>
    <w:p w14:paraId="07803AB9" w14:textId="77777777" w:rsidR="00596869" w:rsidRPr="00CF1457" w:rsidRDefault="00596869" w:rsidP="00596869">
      <w:pPr>
        <w:spacing w:beforeLines="50" w:before="120" w:afterLines="50" w:after="120" w:line="300" w:lineRule="auto"/>
        <w:rPr>
          <w:rFonts w:ascii="Times New Roman" w:hAnsi="Times New Roman"/>
          <w:b/>
          <w:sz w:val="20"/>
          <w:szCs w:val="20"/>
        </w:rPr>
      </w:pPr>
      <w:r w:rsidRPr="00E61F73">
        <w:rPr>
          <w:rFonts w:ascii="Times New Roman" w:hAnsi="Times New Roman"/>
          <w:b/>
          <w:sz w:val="20"/>
          <w:szCs w:val="20"/>
        </w:rPr>
        <w:t xml:space="preserve">Proposal </w:t>
      </w:r>
      <w:r>
        <w:rPr>
          <w:rFonts w:ascii="Times New Roman" w:hAnsi="Times New Roman"/>
          <w:b/>
          <w:sz w:val="20"/>
          <w:szCs w:val="20"/>
        </w:rPr>
        <w:t>6</w:t>
      </w:r>
      <w:r w:rsidRPr="00E61F73">
        <w:rPr>
          <w:rFonts w:ascii="Times New Roman" w:hAnsi="Times New Roman"/>
          <w:b/>
          <w:sz w:val="20"/>
          <w:szCs w:val="20"/>
        </w:rPr>
        <w:t>:</w:t>
      </w:r>
      <w:r>
        <w:rPr>
          <w:rFonts w:ascii="Times New Roman" w:hAnsi="Times New Roman"/>
          <w:b/>
          <w:sz w:val="20"/>
          <w:szCs w:val="20"/>
        </w:rPr>
        <w:t xml:space="preserve"> There is no need to define G gain in Clause 2.1.6 </w:t>
      </w:r>
      <w:r w:rsidRPr="007B7741">
        <w:rPr>
          <w:rFonts w:ascii="Times New Roman" w:hAnsi="Times New Roman"/>
          <w:b/>
          <w:sz w:val="20"/>
          <w:szCs w:val="20"/>
        </w:rPr>
        <w:t>Gain to PRS-RSRP measurement point for FR2</w:t>
      </w:r>
      <w:r>
        <w:rPr>
          <w:rFonts w:ascii="Times New Roman" w:hAnsi="Times New Roman"/>
          <w:b/>
          <w:sz w:val="20"/>
          <w:szCs w:val="20"/>
        </w:rPr>
        <w:t xml:space="preserve"> for PC6</w:t>
      </w:r>
    </w:p>
    <w:p w14:paraId="4D7B7684" w14:textId="77777777" w:rsidR="00596869" w:rsidRDefault="00596869" w:rsidP="00596869">
      <w:pPr>
        <w:spacing w:beforeLines="50" w:before="120" w:afterLines="50" w:after="120" w:line="300" w:lineRule="auto"/>
        <w:rPr>
          <w:rFonts w:ascii="Times New Roman" w:hAnsi="Times New Roman"/>
          <w:b/>
          <w:sz w:val="20"/>
          <w:szCs w:val="20"/>
        </w:rPr>
      </w:pPr>
      <w:r w:rsidRPr="00E61F73">
        <w:rPr>
          <w:rFonts w:ascii="Times New Roman" w:hAnsi="Times New Roman"/>
          <w:b/>
          <w:sz w:val="20"/>
          <w:szCs w:val="20"/>
        </w:rPr>
        <w:t xml:space="preserve">Proposal </w:t>
      </w:r>
      <w:r>
        <w:rPr>
          <w:rFonts w:ascii="Times New Roman" w:hAnsi="Times New Roman"/>
          <w:b/>
          <w:sz w:val="20"/>
          <w:szCs w:val="20"/>
        </w:rPr>
        <w:t>7</w:t>
      </w:r>
      <w:r w:rsidRPr="00E61F73">
        <w:rPr>
          <w:rFonts w:ascii="Times New Roman" w:hAnsi="Times New Roman"/>
          <w:b/>
          <w:sz w:val="20"/>
          <w:szCs w:val="20"/>
        </w:rPr>
        <w:t>:</w:t>
      </w:r>
      <w:r>
        <w:rPr>
          <w:rFonts w:ascii="Times New Roman" w:hAnsi="Times New Roman"/>
          <w:b/>
          <w:sz w:val="20"/>
          <w:szCs w:val="20"/>
        </w:rPr>
        <w:t xml:space="preserve"> For the </w:t>
      </w:r>
      <w:r w:rsidRPr="0008286F">
        <w:rPr>
          <w:rFonts w:ascii="Times New Roman" w:hAnsi="Times New Roman"/>
          <w:b/>
          <w:sz w:val="20"/>
          <w:szCs w:val="20"/>
        </w:rPr>
        <w:t>UE gain to PRS-RSRP measurement point for FR2</w:t>
      </w:r>
      <w:r>
        <w:rPr>
          <w:rFonts w:ascii="Times New Roman" w:hAnsi="Times New Roman"/>
          <w:b/>
          <w:sz w:val="20"/>
          <w:szCs w:val="20"/>
        </w:rPr>
        <w:t xml:space="preserve"> for PC1/PC5</w:t>
      </w:r>
    </w:p>
    <w:p w14:paraId="147E7767" w14:textId="77777777" w:rsidR="00596869" w:rsidRPr="0008286F" w:rsidRDefault="00596869" w:rsidP="00596869">
      <w:pPr>
        <w:pStyle w:val="TH"/>
      </w:pPr>
      <w:r w:rsidRPr="0008286F">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372"/>
        <w:gridCol w:w="1375"/>
        <w:gridCol w:w="1371"/>
        <w:gridCol w:w="1375"/>
        <w:gridCol w:w="1345"/>
        <w:gridCol w:w="1375"/>
      </w:tblGrid>
      <w:tr w:rsidR="00596869" w:rsidRPr="0008286F" w14:paraId="4187171A" w14:textId="77777777" w:rsidTr="006E4C02">
        <w:trPr>
          <w:jc w:val="center"/>
        </w:trPr>
        <w:tc>
          <w:tcPr>
            <w:tcW w:w="1416" w:type="dxa"/>
            <w:shd w:val="clear" w:color="auto" w:fill="auto"/>
            <w:vAlign w:val="center"/>
          </w:tcPr>
          <w:p w14:paraId="52B76EE7" w14:textId="77777777" w:rsidR="00596869" w:rsidRPr="0008286F" w:rsidRDefault="00596869" w:rsidP="006E4C02">
            <w:pPr>
              <w:pStyle w:val="TAH"/>
              <w:rPr>
                <w:sz w:val="20"/>
              </w:rPr>
            </w:pPr>
          </w:p>
        </w:tc>
        <w:tc>
          <w:tcPr>
            <w:tcW w:w="1372" w:type="dxa"/>
          </w:tcPr>
          <w:p w14:paraId="62266E81" w14:textId="77777777" w:rsidR="00596869" w:rsidRPr="0008286F" w:rsidRDefault="00596869" w:rsidP="006E4C02">
            <w:pPr>
              <w:pStyle w:val="TAH"/>
              <w:rPr>
                <w:sz w:val="20"/>
              </w:rPr>
            </w:pPr>
          </w:p>
        </w:tc>
        <w:tc>
          <w:tcPr>
            <w:tcW w:w="6841" w:type="dxa"/>
            <w:gridSpan w:val="5"/>
            <w:vAlign w:val="center"/>
          </w:tcPr>
          <w:p w14:paraId="776A3BDA" w14:textId="77777777" w:rsidR="00596869" w:rsidRPr="0008286F" w:rsidRDefault="00596869" w:rsidP="006E4C02">
            <w:pPr>
              <w:pStyle w:val="TAH"/>
              <w:rPr>
                <w:sz w:val="20"/>
              </w:rPr>
            </w:pPr>
            <w:r w:rsidRPr="0008286F">
              <w:rPr>
                <w:sz w:val="20"/>
              </w:rPr>
              <w:t>UE Power class</w:t>
            </w:r>
          </w:p>
        </w:tc>
      </w:tr>
      <w:tr w:rsidR="00596869" w:rsidRPr="0008286F" w14:paraId="55A32247" w14:textId="77777777" w:rsidTr="006E4C02">
        <w:trPr>
          <w:jc w:val="center"/>
        </w:trPr>
        <w:tc>
          <w:tcPr>
            <w:tcW w:w="1416" w:type="dxa"/>
            <w:shd w:val="clear" w:color="auto" w:fill="auto"/>
            <w:vAlign w:val="center"/>
          </w:tcPr>
          <w:p w14:paraId="768E127D" w14:textId="77777777" w:rsidR="00596869" w:rsidRPr="0008286F" w:rsidRDefault="00596869" w:rsidP="006E4C02">
            <w:pPr>
              <w:pStyle w:val="TAH"/>
              <w:rPr>
                <w:rFonts w:eastAsia="Calibri"/>
                <w:sz w:val="20"/>
              </w:rPr>
            </w:pPr>
          </w:p>
        </w:tc>
        <w:tc>
          <w:tcPr>
            <w:tcW w:w="1372" w:type="dxa"/>
          </w:tcPr>
          <w:p w14:paraId="436841A4" w14:textId="77777777" w:rsidR="00596869" w:rsidRPr="0008286F" w:rsidRDefault="00596869" w:rsidP="006E4C02">
            <w:pPr>
              <w:pStyle w:val="TAH"/>
              <w:rPr>
                <w:sz w:val="20"/>
              </w:rPr>
            </w:pPr>
            <w:r w:rsidRPr="0008286F">
              <w:rPr>
                <w:sz w:val="20"/>
              </w:rPr>
              <w:t>1</w:t>
            </w:r>
          </w:p>
        </w:tc>
        <w:tc>
          <w:tcPr>
            <w:tcW w:w="1375" w:type="dxa"/>
            <w:shd w:val="clear" w:color="auto" w:fill="auto"/>
          </w:tcPr>
          <w:p w14:paraId="11AB10B7" w14:textId="77777777" w:rsidR="00596869" w:rsidRPr="0008286F" w:rsidRDefault="00596869" w:rsidP="006E4C02">
            <w:pPr>
              <w:pStyle w:val="TAH"/>
              <w:rPr>
                <w:rFonts w:eastAsia="Calibri"/>
                <w:sz w:val="20"/>
              </w:rPr>
            </w:pPr>
            <w:r w:rsidRPr="0008286F">
              <w:rPr>
                <w:sz w:val="20"/>
              </w:rPr>
              <w:t>2</w:t>
            </w:r>
          </w:p>
        </w:tc>
        <w:tc>
          <w:tcPr>
            <w:tcW w:w="1371" w:type="dxa"/>
            <w:shd w:val="clear" w:color="auto" w:fill="auto"/>
          </w:tcPr>
          <w:p w14:paraId="6AACF1AD" w14:textId="77777777" w:rsidR="00596869" w:rsidRPr="0008286F" w:rsidRDefault="00596869" w:rsidP="006E4C02">
            <w:pPr>
              <w:pStyle w:val="TAH"/>
              <w:rPr>
                <w:rFonts w:eastAsia="Calibri"/>
                <w:sz w:val="20"/>
              </w:rPr>
            </w:pPr>
            <w:r w:rsidRPr="0008286F">
              <w:rPr>
                <w:sz w:val="20"/>
              </w:rPr>
              <w:t>3</w:t>
            </w:r>
          </w:p>
        </w:tc>
        <w:tc>
          <w:tcPr>
            <w:tcW w:w="1375" w:type="dxa"/>
            <w:shd w:val="clear" w:color="auto" w:fill="auto"/>
          </w:tcPr>
          <w:p w14:paraId="07C078B4" w14:textId="77777777" w:rsidR="00596869" w:rsidRPr="0008286F" w:rsidRDefault="00596869" w:rsidP="006E4C02">
            <w:pPr>
              <w:pStyle w:val="TAH"/>
              <w:rPr>
                <w:rFonts w:eastAsia="Calibri"/>
                <w:sz w:val="20"/>
              </w:rPr>
            </w:pPr>
            <w:r w:rsidRPr="0008286F">
              <w:rPr>
                <w:sz w:val="20"/>
              </w:rPr>
              <w:t>4</w:t>
            </w:r>
          </w:p>
        </w:tc>
        <w:tc>
          <w:tcPr>
            <w:tcW w:w="1345" w:type="dxa"/>
          </w:tcPr>
          <w:p w14:paraId="7DE358B8" w14:textId="77777777" w:rsidR="00596869" w:rsidRPr="0008286F" w:rsidRDefault="00596869" w:rsidP="006E4C02">
            <w:pPr>
              <w:pStyle w:val="TAH"/>
              <w:rPr>
                <w:sz w:val="20"/>
                <w:lang w:eastAsia="zh-CN"/>
              </w:rPr>
            </w:pPr>
            <w:r>
              <w:rPr>
                <w:rFonts w:hint="eastAsia"/>
                <w:sz w:val="20"/>
                <w:lang w:eastAsia="zh-CN"/>
              </w:rPr>
              <w:t>5</w:t>
            </w:r>
          </w:p>
        </w:tc>
        <w:tc>
          <w:tcPr>
            <w:tcW w:w="1375" w:type="dxa"/>
          </w:tcPr>
          <w:p w14:paraId="15CF880D" w14:textId="77777777" w:rsidR="00596869" w:rsidRPr="0008286F" w:rsidRDefault="00596869" w:rsidP="006E4C02">
            <w:pPr>
              <w:pStyle w:val="TAH"/>
              <w:rPr>
                <w:sz w:val="20"/>
              </w:rPr>
            </w:pPr>
            <w:r w:rsidRPr="0008286F">
              <w:rPr>
                <w:sz w:val="20"/>
              </w:rPr>
              <w:t>7</w:t>
            </w:r>
          </w:p>
        </w:tc>
      </w:tr>
      <w:tr w:rsidR="00596869" w:rsidRPr="0008286F" w14:paraId="4DE0B6CB" w14:textId="77777777" w:rsidTr="006E4C02">
        <w:trPr>
          <w:jc w:val="center"/>
        </w:trPr>
        <w:tc>
          <w:tcPr>
            <w:tcW w:w="1416" w:type="dxa"/>
            <w:shd w:val="clear" w:color="auto" w:fill="auto"/>
            <w:vAlign w:val="bottom"/>
          </w:tcPr>
          <w:p w14:paraId="6E66E98A" w14:textId="77777777" w:rsidR="00596869" w:rsidRPr="0008286F" w:rsidRDefault="00596869" w:rsidP="006E4C02">
            <w:pPr>
              <w:pStyle w:val="TAC"/>
              <w:rPr>
                <w:sz w:val="20"/>
              </w:rPr>
            </w:pPr>
            <w:r w:rsidRPr="0008286F">
              <w:rPr>
                <w:sz w:val="20"/>
              </w:rPr>
              <w:t>Minimum, dBi</w:t>
            </w:r>
          </w:p>
        </w:tc>
        <w:tc>
          <w:tcPr>
            <w:tcW w:w="1372" w:type="dxa"/>
            <w:vAlign w:val="bottom"/>
          </w:tcPr>
          <w:p w14:paraId="7D1A349C" w14:textId="77777777" w:rsidR="00596869" w:rsidRPr="0008286F" w:rsidRDefault="00596869" w:rsidP="006E4C02">
            <w:pPr>
              <w:pStyle w:val="TAC"/>
              <w:rPr>
                <w:sz w:val="20"/>
              </w:rPr>
            </w:pPr>
            <w:r>
              <w:rPr>
                <w:sz w:val="20"/>
              </w:rPr>
              <w:t>-22</w:t>
            </w:r>
          </w:p>
        </w:tc>
        <w:tc>
          <w:tcPr>
            <w:tcW w:w="1375" w:type="dxa"/>
            <w:shd w:val="clear" w:color="auto" w:fill="auto"/>
            <w:vAlign w:val="bottom"/>
          </w:tcPr>
          <w:p w14:paraId="71615103" w14:textId="77777777" w:rsidR="00596869" w:rsidRPr="0008286F" w:rsidRDefault="00596869" w:rsidP="006E4C02">
            <w:pPr>
              <w:pStyle w:val="TAC"/>
              <w:rPr>
                <w:sz w:val="20"/>
              </w:rPr>
            </w:pPr>
            <w:r w:rsidRPr="0008286F">
              <w:rPr>
                <w:sz w:val="20"/>
              </w:rPr>
              <w:t>FFS</w:t>
            </w:r>
          </w:p>
        </w:tc>
        <w:tc>
          <w:tcPr>
            <w:tcW w:w="1371" w:type="dxa"/>
            <w:tcBorders>
              <w:top w:val="single" w:sz="4" w:space="0" w:color="auto"/>
              <w:left w:val="single" w:sz="4" w:space="0" w:color="auto"/>
              <w:bottom w:val="single" w:sz="4" w:space="0" w:color="auto"/>
              <w:right w:val="single" w:sz="4" w:space="0" w:color="auto"/>
            </w:tcBorders>
            <w:vAlign w:val="bottom"/>
          </w:tcPr>
          <w:p w14:paraId="3D6DC22C" w14:textId="77777777" w:rsidR="00596869" w:rsidRPr="0008286F" w:rsidRDefault="00596869" w:rsidP="006E4C02">
            <w:pPr>
              <w:pStyle w:val="TAC"/>
              <w:rPr>
                <w:sz w:val="20"/>
              </w:rPr>
            </w:pPr>
            <w:r w:rsidRPr="0008286F">
              <w:rPr>
                <w:sz w:val="20"/>
              </w:rPr>
              <w:t>-10</w:t>
            </w:r>
          </w:p>
        </w:tc>
        <w:tc>
          <w:tcPr>
            <w:tcW w:w="1375" w:type="dxa"/>
            <w:shd w:val="clear" w:color="auto" w:fill="auto"/>
            <w:vAlign w:val="bottom"/>
          </w:tcPr>
          <w:p w14:paraId="36BEE2FC" w14:textId="77777777" w:rsidR="00596869" w:rsidRPr="0008286F" w:rsidRDefault="00596869" w:rsidP="006E4C02">
            <w:pPr>
              <w:pStyle w:val="TAC"/>
              <w:rPr>
                <w:sz w:val="20"/>
              </w:rPr>
            </w:pPr>
            <w:r w:rsidRPr="0008286F">
              <w:rPr>
                <w:sz w:val="20"/>
              </w:rPr>
              <w:t>FFS</w:t>
            </w:r>
          </w:p>
        </w:tc>
        <w:tc>
          <w:tcPr>
            <w:tcW w:w="1345" w:type="dxa"/>
            <w:vAlign w:val="bottom"/>
          </w:tcPr>
          <w:p w14:paraId="54169E95" w14:textId="77777777" w:rsidR="00596869" w:rsidRPr="0008286F" w:rsidRDefault="00596869" w:rsidP="006E4C02">
            <w:pPr>
              <w:pStyle w:val="TAC"/>
              <w:rPr>
                <w:sz w:val="20"/>
              </w:rPr>
            </w:pPr>
            <w:r>
              <w:rPr>
                <w:rFonts w:eastAsia="Calibri"/>
                <w:sz w:val="20"/>
              </w:rPr>
              <w:t>-22</w:t>
            </w:r>
          </w:p>
        </w:tc>
        <w:tc>
          <w:tcPr>
            <w:tcW w:w="1375" w:type="dxa"/>
            <w:vAlign w:val="bottom"/>
          </w:tcPr>
          <w:p w14:paraId="02CEAD73" w14:textId="77777777" w:rsidR="00596869" w:rsidRPr="0008286F" w:rsidRDefault="00596869" w:rsidP="006E4C02">
            <w:pPr>
              <w:pStyle w:val="TAC"/>
              <w:rPr>
                <w:sz w:val="20"/>
              </w:rPr>
            </w:pPr>
            <w:r w:rsidRPr="0008286F">
              <w:rPr>
                <w:sz w:val="20"/>
              </w:rPr>
              <w:t>FFS</w:t>
            </w:r>
          </w:p>
        </w:tc>
      </w:tr>
      <w:tr w:rsidR="00596869" w:rsidRPr="0008286F" w14:paraId="7C4DD5D3" w14:textId="77777777" w:rsidTr="006E4C02">
        <w:trPr>
          <w:jc w:val="center"/>
        </w:trPr>
        <w:tc>
          <w:tcPr>
            <w:tcW w:w="1416" w:type="dxa"/>
            <w:shd w:val="clear" w:color="auto" w:fill="auto"/>
            <w:vAlign w:val="bottom"/>
          </w:tcPr>
          <w:p w14:paraId="40D1756C" w14:textId="77777777" w:rsidR="00596869" w:rsidRPr="0008286F" w:rsidRDefault="00596869" w:rsidP="006E4C02">
            <w:pPr>
              <w:pStyle w:val="TAC"/>
              <w:rPr>
                <w:sz w:val="20"/>
              </w:rPr>
            </w:pPr>
            <w:r w:rsidRPr="0008286F">
              <w:rPr>
                <w:sz w:val="20"/>
              </w:rPr>
              <w:t>Maximum, dBi</w:t>
            </w:r>
          </w:p>
        </w:tc>
        <w:tc>
          <w:tcPr>
            <w:tcW w:w="1372" w:type="dxa"/>
            <w:vAlign w:val="bottom"/>
          </w:tcPr>
          <w:p w14:paraId="3E927B63" w14:textId="77777777" w:rsidR="00596869" w:rsidRPr="0008286F" w:rsidRDefault="00596869" w:rsidP="006E4C02">
            <w:pPr>
              <w:pStyle w:val="TAC"/>
              <w:rPr>
                <w:sz w:val="20"/>
              </w:rPr>
            </w:pPr>
            <w:r>
              <w:rPr>
                <w:sz w:val="20"/>
              </w:rPr>
              <w:t>+26</w:t>
            </w:r>
          </w:p>
        </w:tc>
        <w:tc>
          <w:tcPr>
            <w:tcW w:w="1375" w:type="dxa"/>
            <w:shd w:val="clear" w:color="auto" w:fill="auto"/>
            <w:vAlign w:val="bottom"/>
          </w:tcPr>
          <w:p w14:paraId="149465ED" w14:textId="77777777" w:rsidR="00596869" w:rsidRPr="0008286F" w:rsidRDefault="00596869" w:rsidP="006E4C02">
            <w:pPr>
              <w:pStyle w:val="TAC"/>
              <w:rPr>
                <w:sz w:val="20"/>
              </w:rPr>
            </w:pPr>
            <w:r w:rsidRPr="0008286F">
              <w:rPr>
                <w:sz w:val="20"/>
              </w:rPr>
              <w:t>FFS</w:t>
            </w:r>
          </w:p>
        </w:tc>
        <w:tc>
          <w:tcPr>
            <w:tcW w:w="1371" w:type="dxa"/>
            <w:tcBorders>
              <w:top w:val="single" w:sz="4" w:space="0" w:color="auto"/>
              <w:left w:val="single" w:sz="4" w:space="0" w:color="auto"/>
              <w:bottom w:val="single" w:sz="4" w:space="0" w:color="auto"/>
              <w:right w:val="single" w:sz="4" w:space="0" w:color="auto"/>
            </w:tcBorders>
            <w:vAlign w:val="bottom"/>
          </w:tcPr>
          <w:p w14:paraId="1C16EA39" w14:textId="77777777" w:rsidR="00596869" w:rsidRPr="0008286F" w:rsidRDefault="00596869" w:rsidP="006E4C02">
            <w:pPr>
              <w:pStyle w:val="TAC"/>
              <w:rPr>
                <w:sz w:val="20"/>
              </w:rPr>
            </w:pPr>
            <w:r w:rsidRPr="0008286F">
              <w:rPr>
                <w:sz w:val="20"/>
              </w:rPr>
              <w:t>+20</w:t>
            </w:r>
          </w:p>
        </w:tc>
        <w:tc>
          <w:tcPr>
            <w:tcW w:w="1375" w:type="dxa"/>
            <w:shd w:val="clear" w:color="auto" w:fill="auto"/>
            <w:vAlign w:val="bottom"/>
          </w:tcPr>
          <w:p w14:paraId="36245E3B" w14:textId="77777777" w:rsidR="00596869" w:rsidRPr="0008286F" w:rsidRDefault="00596869" w:rsidP="006E4C02">
            <w:pPr>
              <w:pStyle w:val="TAC"/>
              <w:rPr>
                <w:sz w:val="20"/>
              </w:rPr>
            </w:pPr>
            <w:r w:rsidRPr="0008286F">
              <w:rPr>
                <w:sz w:val="20"/>
              </w:rPr>
              <w:t>FFS</w:t>
            </w:r>
          </w:p>
        </w:tc>
        <w:tc>
          <w:tcPr>
            <w:tcW w:w="1345" w:type="dxa"/>
            <w:vAlign w:val="bottom"/>
          </w:tcPr>
          <w:p w14:paraId="2C3FC8E3" w14:textId="77777777" w:rsidR="00596869" w:rsidRPr="0008286F" w:rsidRDefault="00596869" w:rsidP="006E4C02">
            <w:pPr>
              <w:pStyle w:val="TAC"/>
              <w:rPr>
                <w:sz w:val="20"/>
                <w:lang w:eastAsia="zh-CN"/>
              </w:rPr>
            </w:pPr>
            <w:r>
              <w:rPr>
                <w:rFonts w:hint="eastAsia"/>
                <w:sz w:val="20"/>
                <w:lang w:eastAsia="zh-CN"/>
              </w:rPr>
              <w:t>+</w:t>
            </w:r>
            <w:r>
              <w:rPr>
                <w:sz w:val="20"/>
                <w:lang w:eastAsia="zh-CN"/>
              </w:rPr>
              <w:t>24</w:t>
            </w:r>
          </w:p>
        </w:tc>
        <w:tc>
          <w:tcPr>
            <w:tcW w:w="1375" w:type="dxa"/>
            <w:vAlign w:val="bottom"/>
          </w:tcPr>
          <w:p w14:paraId="260A82EF" w14:textId="77777777" w:rsidR="00596869" w:rsidRPr="0008286F" w:rsidRDefault="00596869" w:rsidP="006E4C02">
            <w:pPr>
              <w:pStyle w:val="TAC"/>
              <w:rPr>
                <w:sz w:val="20"/>
              </w:rPr>
            </w:pPr>
            <w:r w:rsidRPr="0008286F">
              <w:rPr>
                <w:sz w:val="20"/>
              </w:rPr>
              <w:t>FFS</w:t>
            </w:r>
          </w:p>
        </w:tc>
      </w:tr>
    </w:tbl>
    <w:p w14:paraId="0ED2854E" w14:textId="77777777" w:rsidR="00162ED0" w:rsidRDefault="00162ED0" w:rsidP="00162ED0">
      <w:pPr>
        <w:pStyle w:val="1"/>
        <w:tabs>
          <w:tab w:val="num" w:pos="522"/>
        </w:tabs>
        <w:ind w:left="0" w:firstLine="0"/>
        <w:rPr>
          <w:rFonts w:ascii="Times New Roman" w:hAnsi="Times New Roman"/>
          <w:lang w:val="en-US" w:eastAsia="zh-CN"/>
        </w:rPr>
      </w:pPr>
      <w:r>
        <w:rPr>
          <w:rFonts w:ascii="Times New Roman" w:hAnsi="Times New Roman"/>
          <w:lang w:val="en-US" w:eastAsia="zh-CN"/>
        </w:rPr>
        <w:t xml:space="preserve">4 </w:t>
      </w:r>
      <w:r w:rsidRPr="00E5392F">
        <w:rPr>
          <w:rFonts w:ascii="Times New Roman" w:hAnsi="Times New Roman"/>
          <w:lang w:val="en-US" w:eastAsia="zh-CN"/>
        </w:rPr>
        <w:t>References</w:t>
      </w:r>
    </w:p>
    <w:p w14:paraId="3D50BBDB" w14:textId="77777777" w:rsidR="00162ED0" w:rsidRDefault="00162ED0" w:rsidP="005933EC">
      <w:pPr>
        <w:spacing w:beforeLines="50" w:before="120" w:afterLines="50" w:after="120" w:line="300" w:lineRule="auto"/>
        <w:rPr>
          <w:rFonts w:ascii="Times New Roman" w:hAnsi="Times New Roman"/>
          <w:sz w:val="20"/>
          <w:szCs w:val="20"/>
          <w:lang w:val="sv-SE"/>
        </w:rPr>
      </w:pPr>
      <w:r w:rsidRPr="00E5392F">
        <w:rPr>
          <w:rFonts w:ascii="Times New Roman" w:hAnsi="Times New Roman"/>
          <w:sz w:val="20"/>
          <w:szCs w:val="20"/>
          <w:lang w:val="sv-SE"/>
        </w:rPr>
        <w:t>[1] R5-237837, “LS on defining the missing relative angular offsets and UE gain-related parameters for different power classes”, Nokia</w:t>
      </w:r>
    </w:p>
    <w:p w14:paraId="7BB5CE37" w14:textId="7749F7A0" w:rsidR="00F64FBF" w:rsidRDefault="00F64FBF" w:rsidP="005933EC">
      <w:pPr>
        <w:spacing w:beforeLines="50" w:before="120" w:afterLines="50" w:after="120" w:line="300" w:lineRule="auto"/>
        <w:rPr>
          <w:rFonts w:ascii="Times New Roman" w:hAnsi="Times New Roman"/>
          <w:sz w:val="20"/>
          <w:szCs w:val="20"/>
          <w:lang w:val="sv-SE"/>
        </w:rPr>
      </w:pPr>
      <w:r w:rsidRPr="00E5392F">
        <w:rPr>
          <w:rFonts w:ascii="Times New Roman" w:hAnsi="Times New Roman"/>
          <w:sz w:val="20"/>
          <w:szCs w:val="20"/>
          <w:lang w:val="sv-SE"/>
        </w:rPr>
        <w:t>[</w:t>
      </w:r>
      <w:r>
        <w:rPr>
          <w:rFonts w:ascii="Times New Roman" w:hAnsi="Times New Roman"/>
          <w:sz w:val="20"/>
          <w:szCs w:val="20"/>
          <w:lang w:val="sv-SE"/>
        </w:rPr>
        <w:t>2</w:t>
      </w:r>
      <w:r w:rsidRPr="00E5392F">
        <w:rPr>
          <w:rFonts w:ascii="Times New Roman" w:hAnsi="Times New Roman"/>
          <w:sz w:val="20"/>
          <w:szCs w:val="20"/>
          <w:lang w:val="sv-SE"/>
        </w:rPr>
        <w:t xml:space="preserve">] </w:t>
      </w:r>
      <w:r w:rsidRPr="00F64FBF">
        <w:rPr>
          <w:rFonts w:ascii="Times New Roman" w:hAnsi="Times New Roman"/>
          <w:sz w:val="20"/>
          <w:szCs w:val="20"/>
          <w:lang w:val="sv-SE"/>
        </w:rPr>
        <w:t>R4-2403446</w:t>
      </w:r>
      <w:r w:rsidRPr="00E5392F">
        <w:rPr>
          <w:rFonts w:ascii="Times New Roman" w:hAnsi="Times New Roman"/>
          <w:sz w:val="20"/>
          <w:szCs w:val="20"/>
          <w:lang w:val="sv-SE"/>
        </w:rPr>
        <w:t>, “</w:t>
      </w:r>
      <w:r w:rsidRPr="00F64FBF">
        <w:rPr>
          <w:rFonts w:ascii="Times New Roman" w:hAnsi="Times New Roman"/>
          <w:sz w:val="20"/>
          <w:szCs w:val="20"/>
          <w:lang w:val="sv-SE"/>
        </w:rPr>
        <w:t>Ad-hoc minutes on Reply_LS</w:t>
      </w:r>
      <w:r w:rsidRPr="00E5392F">
        <w:rPr>
          <w:rFonts w:ascii="Times New Roman" w:hAnsi="Times New Roman"/>
          <w:sz w:val="20"/>
          <w:szCs w:val="20"/>
          <w:lang w:val="sv-SE"/>
        </w:rPr>
        <w:t xml:space="preserve">”, </w:t>
      </w:r>
      <w:r>
        <w:rPr>
          <w:rFonts w:ascii="Times New Roman" w:hAnsi="Times New Roman"/>
          <w:sz w:val="20"/>
          <w:szCs w:val="20"/>
          <w:lang w:val="sv-SE"/>
        </w:rPr>
        <w:t>Samsung</w:t>
      </w:r>
    </w:p>
    <w:p w14:paraId="6BADA969" w14:textId="078B5CB4" w:rsidR="00C30852" w:rsidRDefault="00C30852" w:rsidP="005933EC">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 xml:space="preserve">[3] </w:t>
      </w:r>
      <w:r w:rsidRPr="00C30852">
        <w:rPr>
          <w:rFonts w:ascii="Times New Roman" w:hAnsi="Times New Roman"/>
          <w:sz w:val="20"/>
          <w:szCs w:val="20"/>
          <w:lang w:val="sv-SE"/>
        </w:rPr>
        <w:t>R4-2406391</w:t>
      </w:r>
      <w:r w:rsidRPr="00E5392F">
        <w:rPr>
          <w:rFonts w:ascii="Times New Roman" w:hAnsi="Times New Roman"/>
          <w:sz w:val="20"/>
          <w:szCs w:val="20"/>
          <w:lang w:val="sv-SE"/>
        </w:rPr>
        <w:t>, “</w:t>
      </w:r>
      <w:r w:rsidRPr="00C30852">
        <w:rPr>
          <w:rFonts w:ascii="Times New Roman" w:hAnsi="Times New Roman"/>
          <w:sz w:val="20"/>
          <w:szCs w:val="20"/>
          <w:lang w:val="sv-SE"/>
        </w:rPr>
        <w:t>WF on defining the missing testing parameter for PC1/5/6</w:t>
      </w:r>
      <w:r w:rsidRPr="00E5392F">
        <w:rPr>
          <w:rFonts w:ascii="Times New Roman" w:hAnsi="Times New Roman"/>
          <w:sz w:val="20"/>
          <w:szCs w:val="20"/>
          <w:lang w:val="sv-SE"/>
        </w:rPr>
        <w:t xml:space="preserve">”, </w:t>
      </w:r>
      <w:r>
        <w:rPr>
          <w:rFonts w:ascii="Times New Roman" w:hAnsi="Times New Roman"/>
          <w:sz w:val="20"/>
          <w:szCs w:val="20"/>
          <w:lang w:val="sv-SE"/>
        </w:rPr>
        <w:t>Samsung</w:t>
      </w:r>
    </w:p>
    <w:p w14:paraId="08702A7A" w14:textId="7DBCC190" w:rsidR="00EB4448" w:rsidRDefault="00EB4448" w:rsidP="005933EC">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[4]</w:t>
      </w:r>
      <w:r w:rsidRPr="00EB4448">
        <w:rPr>
          <w:rFonts w:ascii="Times New Roman" w:hAnsi="Times New Roman"/>
          <w:sz w:val="20"/>
          <w:szCs w:val="20"/>
          <w:lang w:val="sv-SE"/>
        </w:rPr>
        <w:t xml:space="preserve"> R4-1903394</w:t>
      </w:r>
      <w:r w:rsidRPr="00E5392F">
        <w:rPr>
          <w:rFonts w:ascii="Times New Roman" w:hAnsi="Times New Roman"/>
          <w:sz w:val="20"/>
          <w:szCs w:val="20"/>
          <w:lang w:val="sv-SE"/>
        </w:rPr>
        <w:t>, “</w:t>
      </w:r>
      <w:r w:rsidRPr="00EB4448">
        <w:rPr>
          <w:rFonts w:ascii="Times New Roman" w:hAnsi="Times New Roman"/>
          <w:sz w:val="20"/>
          <w:szCs w:val="20"/>
          <w:lang w:val="sv-SE"/>
        </w:rPr>
        <w:t>Reconsideration for PC4 REFSENS requirements</w:t>
      </w:r>
      <w:r w:rsidRPr="00E5392F">
        <w:rPr>
          <w:rFonts w:ascii="Times New Roman" w:hAnsi="Times New Roman"/>
          <w:sz w:val="20"/>
          <w:szCs w:val="20"/>
          <w:lang w:val="sv-SE"/>
        </w:rPr>
        <w:t xml:space="preserve">”, </w:t>
      </w:r>
      <w:r>
        <w:rPr>
          <w:rFonts w:ascii="Times New Roman" w:hAnsi="Times New Roman"/>
          <w:sz w:val="20"/>
          <w:szCs w:val="20"/>
          <w:lang w:val="sv-SE"/>
        </w:rPr>
        <w:t>MTK</w:t>
      </w:r>
    </w:p>
    <w:p w14:paraId="4D5AAF91" w14:textId="4F8DE1B9" w:rsidR="00EB4448" w:rsidRDefault="00EB4448" w:rsidP="005933EC">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 xml:space="preserve">[5] </w:t>
      </w:r>
      <w:r w:rsidRPr="00EB4448">
        <w:rPr>
          <w:rFonts w:ascii="Times New Roman" w:hAnsi="Times New Roman"/>
          <w:sz w:val="20"/>
          <w:szCs w:val="20"/>
          <w:lang w:val="sv-SE"/>
        </w:rPr>
        <w:t>R4-2106100</w:t>
      </w:r>
      <w:r>
        <w:rPr>
          <w:rFonts w:ascii="Times New Roman" w:hAnsi="Times New Roman"/>
          <w:sz w:val="20"/>
          <w:szCs w:val="20"/>
          <w:lang w:val="sv-SE"/>
        </w:rPr>
        <w:t xml:space="preserve">, </w:t>
      </w:r>
      <w:r w:rsidRPr="00E5392F">
        <w:rPr>
          <w:rFonts w:ascii="Times New Roman" w:hAnsi="Times New Roman"/>
          <w:sz w:val="20"/>
          <w:szCs w:val="20"/>
          <w:lang w:val="sv-SE"/>
        </w:rPr>
        <w:t>“</w:t>
      </w:r>
      <w:r>
        <w:rPr>
          <w:rFonts w:ascii="Times New Roman" w:hAnsi="Times New Roman"/>
          <w:sz w:val="20"/>
          <w:szCs w:val="20"/>
          <w:lang w:val="sv-SE"/>
        </w:rPr>
        <w:t xml:space="preserve">WF on FR2 HST </w:t>
      </w:r>
      <w:r w:rsidRPr="00EB4448">
        <w:rPr>
          <w:rFonts w:ascii="Times New Roman" w:hAnsi="Times New Roman"/>
          <w:sz w:val="20"/>
          <w:szCs w:val="20"/>
          <w:lang w:val="sv-SE"/>
        </w:rPr>
        <w:t>Deployment</w:t>
      </w:r>
      <w:r>
        <w:rPr>
          <w:rFonts w:ascii="Times New Roman" w:hAnsi="Times New Roman"/>
          <w:sz w:val="20"/>
          <w:szCs w:val="20"/>
          <w:lang w:val="sv-SE"/>
        </w:rPr>
        <w:t xml:space="preserve"> </w:t>
      </w:r>
      <w:r w:rsidRPr="00EB4448">
        <w:rPr>
          <w:rFonts w:ascii="Times New Roman" w:hAnsi="Times New Roman"/>
          <w:sz w:val="20"/>
          <w:szCs w:val="20"/>
          <w:lang w:val="sv-SE"/>
        </w:rPr>
        <w:t>Scenario</w:t>
      </w:r>
      <w:r>
        <w:rPr>
          <w:rFonts w:ascii="Times New Roman" w:hAnsi="Times New Roman"/>
          <w:sz w:val="20"/>
          <w:szCs w:val="20"/>
          <w:lang w:val="sv-SE"/>
        </w:rPr>
        <w:t xml:space="preserve"> </w:t>
      </w:r>
      <w:r w:rsidRPr="00EB4448">
        <w:rPr>
          <w:rFonts w:ascii="Times New Roman" w:hAnsi="Times New Roman"/>
          <w:sz w:val="20"/>
          <w:szCs w:val="20"/>
          <w:lang w:val="sv-SE"/>
        </w:rPr>
        <w:t>Analysis</w:t>
      </w:r>
      <w:r>
        <w:rPr>
          <w:rFonts w:ascii="Times New Roman" w:hAnsi="Times New Roman"/>
          <w:sz w:val="20"/>
          <w:szCs w:val="20"/>
          <w:lang w:val="sv-SE"/>
        </w:rPr>
        <w:t>”</w:t>
      </w:r>
      <w:r w:rsidRPr="00E5392F">
        <w:rPr>
          <w:rFonts w:ascii="Times New Roman" w:hAnsi="Times New Roman"/>
          <w:sz w:val="20"/>
          <w:szCs w:val="20"/>
          <w:lang w:val="sv-SE"/>
        </w:rPr>
        <w:t xml:space="preserve">, </w:t>
      </w:r>
      <w:r>
        <w:rPr>
          <w:rFonts w:ascii="Times New Roman" w:hAnsi="Times New Roman"/>
          <w:sz w:val="20"/>
          <w:szCs w:val="20"/>
          <w:lang w:val="sv-SE"/>
        </w:rPr>
        <w:t>Samsung</w:t>
      </w:r>
    </w:p>
    <w:p w14:paraId="11195BF6" w14:textId="26CB0F9B" w:rsidR="005933EC" w:rsidRDefault="005933EC" w:rsidP="005933EC">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 xml:space="preserve">[6] </w:t>
      </w:r>
      <w:r w:rsidRPr="005933EC">
        <w:rPr>
          <w:rFonts w:ascii="Times New Roman" w:hAnsi="Times New Roman"/>
          <w:sz w:val="20"/>
          <w:szCs w:val="20"/>
          <w:lang w:val="sv-SE"/>
        </w:rPr>
        <w:t>R4-2401607</w:t>
      </w:r>
      <w:r>
        <w:rPr>
          <w:rFonts w:ascii="Times New Roman" w:hAnsi="Times New Roman"/>
          <w:sz w:val="20"/>
          <w:szCs w:val="20"/>
          <w:lang w:val="sv-SE"/>
        </w:rPr>
        <w:t xml:space="preserve">, </w:t>
      </w:r>
      <w:r w:rsidRPr="00E5392F">
        <w:rPr>
          <w:rFonts w:ascii="Times New Roman" w:hAnsi="Times New Roman"/>
          <w:sz w:val="20"/>
          <w:szCs w:val="20"/>
          <w:lang w:val="sv-SE"/>
        </w:rPr>
        <w:t>“</w:t>
      </w:r>
      <w:r w:rsidRPr="005933EC">
        <w:rPr>
          <w:rFonts w:ascii="Times New Roman" w:hAnsi="Times New Roman"/>
          <w:sz w:val="20"/>
          <w:szCs w:val="20"/>
          <w:lang w:val="sv-SE"/>
        </w:rPr>
        <w:t>Missing Parameters for FR2 RRM Testing of Different Power Classes</w:t>
      </w:r>
      <w:r>
        <w:rPr>
          <w:rFonts w:ascii="Times New Roman" w:hAnsi="Times New Roman"/>
          <w:sz w:val="20"/>
          <w:szCs w:val="20"/>
          <w:lang w:val="sv-SE"/>
        </w:rPr>
        <w:t>”</w:t>
      </w:r>
      <w:r w:rsidRPr="00E5392F">
        <w:rPr>
          <w:rFonts w:ascii="Times New Roman" w:hAnsi="Times New Roman"/>
          <w:sz w:val="20"/>
          <w:szCs w:val="20"/>
          <w:lang w:val="sv-SE"/>
        </w:rPr>
        <w:t xml:space="preserve">, </w:t>
      </w:r>
      <w:r w:rsidRPr="005933EC">
        <w:rPr>
          <w:rFonts w:ascii="Times New Roman" w:hAnsi="Times New Roman"/>
          <w:sz w:val="20"/>
          <w:szCs w:val="20"/>
          <w:lang w:val="sv-SE"/>
        </w:rPr>
        <w:t>Qualcomm Incorporated</w:t>
      </w:r>
    </w:p>
    <w:p w14:paraId="5F9F7165" w14:textId="4E6696C5" w:rsidR="00122420" w:rsidRDefault="00122420" w:rsidP="00122420">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 xml:space="preserve">[7] </w:t>
      </w:r>
      <w:r w:rsidRPr="00122420">
        <w:rPr>
          <w:rFonts w:ascii="Times New Roman" w:hAnsi="Times New Roman"/>
          <w:sz w:val="20"/>
          <w:szCs w:val="20"/>
          <w:lang w:val="sv-SE"/>
        </w:rPr>
        <w:t>R4-2118098</w:t>
      </w:r>
      <w:r>
        <w:rPr>
          <w:rFonts w:ascii="Times New Roman" w:hAnsi="Times New Roman"/>
          <w:sz w:val="20"/>
          <w:szCs w:val="20"/>
          <w:lang w:val="sv-SE"/>
        </w:rPr>
        <w:t xml:space="preserve">, </w:t>
      </w:r>
      <w:r w:rsidRPr="00E5392F">
        <w:rPr>
          <w:rFonts w:ascii="Times New Roman" w:hAnsi="Times New Roman"/>
          <w:sz w:val="20"/>
          <w:szCs w:val="20"/>
          <w:lang w:val="sv-SE"/>
        </w:rPr>
        <w:t>“</w:t>
      </w:r>
      <w:r w:rsidRPr="00122420">
        <w:rPr>
          <w:rFonts w:ascii="Times New Roman" w:hAnsi="Times New Roman"/>
          <w:sz w:val="20"/>
          <w:szCs w:val="20"/>
          <w:lang w:val="sv-SE"/>
        </w:rPr>
        <w:t>Discussion on FR2 inter-frequency relative RSRP accuracy</w:t>
      </w:r>
      <w:r>
        <w:rPr>
          <w:rFonts w:ascii="Times New Roman" w:hAnsi="Times New Roman"/>
          <w:sz w:val="20"/>
          <w:szCs w:val="20"/>
          <w:lang w:val="sv-SE"/>
        </w:rPr>
        <w:t>”</w:t>
      </w:r>
      <w:r w:rsidRPr="00E5392F">
        <w:rPr>
          <w:rFonts w:ascii="Times New Roman" w:hAnsi="Times New Roman"/>
          <w:sz w:val="20"/>
          <w:szCs w:val="20"/>
          <w:lang w:val="sv-SE"/>
        </w:rPr>
        <w:t xml:space="preserve">, </w:t>
      </w:r>
      <w:r>
        <w:rPr>
          <w:rFonts w:ascii="Times New Roman" w:hAnsi="Times New Roman"/>
          <w:sz w:val="20"/>
          <w:szCs w:val="20"/>
          <w:lang w:val="sv-SE"/>
        </w:rPr>
        <w:t>MTK</w:t>
      </w:r>
    </w:p>
    <w:p w14:paraId="37FF6622" w14:textId="52BFB30F" w:rsidR="00834722" w:rsidRDefault="00834722" w:rsidP="00834722">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 xml:space="preserve">[8] </w:t>
      </w:r>
      <w:r w:rsidR="00672157">
        <w:rPr>
          <w:rFonts w:ascii="Times New Roman" w:hAnsi="Times New Roman"/>
          <w:sz w:val="20"/>
          <w:szCs w:val="20"/>
          <w:lang w:val="sv-SE"/>
        </w:rPr>
        <w:t>R4-</w:t>
      </w:r>
      <w:r w:rsidR="00706D2A" w:rsidRPr="00706D2A">
        <w:rPr>
          <w:rFonts w:ascii="Times New Roman" w:hAnsi="Times New Roman"/>
          <w:sz w:val="20"/>
          <w:szCs w:val="20"/>
          <w:lang w:val="sv-SE"/>
        </w:rPr>
        <w:t>1909564</w:t>
      </w:r>
      <w:r>
        <w:rPr>
          <w:rFonts w:ascii="Times New Roman" w:hAnsi="Times New Roman"/>
          <w:sz w:val="20"/>
          <w:szCs w:val="20"/>
          <w:lang w:val="sv-SE"/>
        </w:rPr>
        <w:t xml:space="preserve">, </w:t>
      </w:r>
      <w:r w:rsidRPr="00E5392F">
        <w:rPr>
          <w:rFonts w:ascii="Times New Roman" w:hAnsi="Times New Roman"/>
          <w:sz w:val="20"/>
          <w:szCs w:val="20"/>
          <w:lang w:val="sv-SE"/>
        </w:rPr>
        <w:t>“</w:t>
      </w:r>
      <w:r w:rsidR="00AA49B3" w:rsidRPr="00AA49B3">
        <w:rPr>
          <w:rFonts w:ascii="Times New Roman" w:hAnsi="Times New Roman"/>
          <w:sz w:val="20"/>
          <w:szCs w:val="20"/>
          <w:lang w:val="sv-SE"/>
        </w:rPr>
        <w:t>Ideal RSRP in NR RRM tests</w:t>
      </w:r>
      <w:r>
        <w:rPr>
          <w:rFonts w:ascii="Times New Roman" w:hAnsi="Times New Roman"/>
          <w:sz w:val="20"/>
          <w:szCs w:val="20"/>
          <w:lang w:val="sv-SE"/>
        </w:rPr>
        <w:t>”</w:t>
      </w:r>
      <w:r w:rsidRPr="00E5392F">
        <w:rPr>
          <w:rFonts w:ascii="Times New Roman" w:hAnsi="Times New Roman"/>
          <w:sz w:val="20"/>
          <w:szCs w:val="20"/>
          <w:lang w:val="sv-SE"/>
        </w:rPr>
        <w:t xml:space="preserve">, </w:t>
      </w:r>
      <w:r w:rsidR="00AA49B3" w:rsidRPr="00AA49B3">
        <w:rPr>
          <w:rFonts w:ascii="Times New Roman" w:hAnsi="Times New Roman"/>
          <w:sz w:val="20"/>
          <w:szCs w:val="20"/>
          <w:lang w:val="sv-SE"/>
        </w:rPr>
        <w:t>Ericsson</w:t>
      </w:r>
    </w:p>
    <w:p w14:paraId="572272EA" w14:textId="7883BD9A" w:rsidR="00122420" w:rsidRDefault="007859A2" w:rsidP="005933EC">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 xml:space="preserve">[9] </w:t>
      </w:r>
      <w:r w:rsidRPr="007859A2">
        <w:rPr>
          <w:rFonts w:ascii="Times New Roman" w:hAnsi="Times New Roman"/>
          <w:sz w:val="20"/>
          <w:szCs w:val="20"/>
          <w:lang w:val="sv-SE"/>
        </w:rPr>
        <w:t>R4-2405440</w:t>
      </w:r>
      <w:r>
        <w:rPr>
          <w:rFonts w:ascii="Times New Roman" w:hAnsi="Times New Roman"/>
          <w:sz w:val="20"/>
          <w:szCs w:val="20"/>
          <w:lang w:val="sv-SE"/>
        </w:rPr>
        <w:t xml:space="preserve">, </w:t>
      </w:r>
      <w:r w:rsidRPr="00E5392F">
        <w:rPr>
          <w:rFonts w:ascii="Times New Roman" w:hAnsi="Times New Roman"/>
          <w:sz w:val="20"/>
          <w:szCs w:val="20"/>
          <w:lang w:val="sv-SE"/>
        </w:rPr>
        <w:t>“</w:t>
      </w:r>
      <w:r w:rsidRPr="007859A2">
        <w:rPr>
          <w:rFonts w:ascii="Times New Roman" w:hAnsi="Times New Roman"/>
          <w:sz w:val="20"/>
          <w:szCs w:val="20"/>
          <w:lang w:val="sv-SE"/>
        </w:rPr>
        <w:t>Discussion on defining the missing testing parameter for PC1/5/6 and reply LS</w:t>
      </w:r>
      <w:r>
        <w:rPr>
          <w:rFonts w:ascii="Times New Roman" w:hAnsi="Times New Roman"/>
          <w:sz w:val="20"/>
          <w:szCs w:val="20"/>
          <w:lang w:val="sv-SE"/>
        </w:rPr>
        <w:t>”</w:t>
      </w:r>
      <w:r w:rsidRPr="00E5392F">
        <w:rPr>
          <w:rFonts w:ascii="Times New Roman" w:hAnsi="Times New Roman"/>
          <w:sz w:val="20"/>
          <w:szCs w:val="20"/>
          <w:lang w:val="sv-SE"/>
        </w:rPr>
        <w:t xml:space="preserve">, </w:t>
      </w:r>
      <w:r w:rsidRPr="007859A2">
        <w:rPr>
          <w:rFonts w:ascii="Times New Roman" w:hAnsi="Times New Roman"/>
          <w:sz w:val="20"/>
          <w:szCs w:val="20"/>
          <w:lang w:val="sv-SE"/>
        </w:rPr>
        <w:t>Samsung</w:t>
      </w:r>
    </w:p>
    <w:p w14:paraId="710DC1B7" w14:textId="1412C7D4" w:rsidR="00FC196D" w:rsidRPr="007859A2" w:rsidRDefault="00FC196D" w:rsidP="005933EC">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 xml:space="preserve">[10] </w:t>
      </w:r>
      <w:r w:rsidRPr="00FC196D">
        <w:rPr>
          <w:rFonts w:ascii="Times New Roman" w:hAnsi="Times New Roman"/>
          <w:sz w:val="20"/>
          <w:szCs w:val="20"/>
          <w:lang w:val="sv-SE"/>
        </w:rPr>
        <w:t>R4-2109939</w:t>
      </w:r>
      <w:r>
        <w:rPr>
          <w:rFonts w:ascii="Times New Roman" w:hAnsi="Times New Roman"/>
          <w:sz w:val="20"/>
          <w:szCs w:val="20"/>
          <w:lang w:val="sv-SE"/>
        </w:rPr>
        <w:t xml:space="preserve">, </w:t>
      </w:r>
      <w:r w:rsidRPr="00E5392F">
        <w:rPr>
          <w:rFonts w:ascii="Times New Roman" w:hAnsi="Times New Roman"/>
          <w:sz w:val="20"/>
          <w:szCs w:val="20"/>
          <w:lang w:val="sv-SE"/>
        </w:rPr>
        <w:t>“</w:t>
      </w:r>
      <w:r w:rsidRPr="00FC196D">
        <w:rPr>
          <w:rFonts w:ascii="Times New Roman" w:hAnsi="Times New Roman"/>
          <w:sz w:val="20"/>
          <w:szCs w:val="20"/>
          <w:lang w:val="sv-SE"/>
        </w:rPr>
        <w:t>Remaining issues on PRS-RSRP accuracy requirements</w:t>
      </w:r>
      <w:r>
        <w:rPr>
          <w:rFonts w:ascii="Times New Roman" w:hAnsi="Times New Roman"/>
          <w:sz w:val="20"/>
          <w:szCs w:val="20"/>
          <w:lang w:val="sv-SE"/>
        </w:rPr>
        <w:t>”</w:t>
      </w:r>
      <w:r w:rsidRPr="00E5392F">
        <w:rPr>
          <w:rFonts w:ascii="Times New Roman" w:hAnsi="Times New Roman"/>
          <w:sz w:val="20"/>
          <w:szCs w:val="20"/>
          <w:lang w:val="sv-SE"/>
        </w:rPr>
        <w:t xml:space="preserve">, </w:t>
      </w:r>
      <w:r>
        <w:rPr>
          <w:rFonts w:ascii="Times New Roman" w:hAnsi="Times New Roman" w:hint="eastAsia"/>
          <w:sz w:val="20"/>
          <w:szCs w:val="20"/>
          <w:lang w:val="sv-SE"/>
        </w:rPr>
        <w:t>vivo</w:t>
      </w:r>
    </w:p>
    <w:p w14:paraId="63DF70AD" w14:textId="328BF25F" w:rsidR="0022454C" w:rsidRPr="001F0E49" w:rsidRDefault="0022454C" w:rsidP="00C30852">
      <w:pPr>
        <w:pStyle w:val="1"/>
        <w:tabs>
          <w:tab w:val="num" w:pos="522"/>
        </w:tabs>
        <w:ind w:left="522" w:hanging="522"/>
        <w:rPr>
          <w:rFonts w:ascii="Times New Roman" w:hAnsi="Times New Roman"/>
          <w:sz w:val="20"/>
        </w:rPr>
      </w:pPr>
    </w:p>
    <w:p w14:paraId="3254BFFF" w14:textId="77777777" w:rsidR="005E1DFB" w:rsidRPr="0022454C" w:rsidRDefault="005E1DFB" w:rsidP="004141B0">
      <w:pPr>
        <w:rPr>
          <w:rFonts w:ascii="Times New Roman" w:hAnsi="Times New Roman"/>
          <w:sz w:val="20"/>
          <w:szCs w:val="20"/>
        </w:rPr>
      </w:pPr>
    </w:p>
    <w:sectPr w:rsidR="005E1DFB" w:rsidRPr="0022454C" w:rsidSect="007277FD">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A3AF2" w14:textId="77777777" w:rsidR="007E4AFB" w:rsidRDefault="007E4AFB">
      <w:r>
        <w:separator/>
      </w:r>
    </w:p>
  </w:endnote>
  <w:endnote w:type="continuationSeparator" w:id="0">
    <w:p w14:paraId="31A563FC" w14:textId="77777777" w:rsidR="007E4AFB" w:rsidRDefault="007E4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0DD36" w14:textId="77777777" w:rsidR="007E4AFB" w:rsidRDefault="007E4AFB">
      <w:r>
        <w:separator/>
      </w:r>
    </w:p>
  </w:footnote>
  <w:footnote w:type="continuationSeparator" w:id="0">
    <w:p w14:paraId="7CA848E2" w14:textId="77777777" w:rsidR="007E4AFB" w:rsidRDefault="007E4A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B02C5"/>
    <w:multiLevelType w:val="hybridMultilevel"/>
    <w:tmpl w:val="CB840D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07340"/>
    <w:multiLevelType w:val="hybridMultilevel"/>
    <w:tmpl w:val="61349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F0EEA"/>
    <w:multiLevelType w:val="hybridMultilevel"/>
    <w:tmpl w:val="CF6ABE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6614B9E"/>
    <w:multiLevelType w:val="hybridMultilevel"/>
    <w:tmpl w:val="28B031B6"/>
    <w:lvl w:ilvl="0" w:tplc="7636989C">
      <w:start w:val="1"/>
      <w:numFmt w:val="bullet"/>
      <w:lvlText w:val="•"/>
      <w:lvlJc w:val="left"/>
      <w:pPr>
        <w:tabs>
          <w:tab w:val="num" w:pos="720"/>
        </w:tabs>
        <w:ind w:left="720" w:hanging="360"/>
      </w:pPr>
      <w:rPr>
        <w:rFonts w:ascii="Arial" w:hAnsi="Arial" w:cs="Times New Roman" w:hint="default"/>
      </w:rPr>
    </w:lvl>
    <w:lvl w:ilvl="1" w:tplc="277AC1F2">
      <w:numFmt w:val="none"/>
      <w:lvlText w:val=""/>
      <w:lvlJc w:val="left"/>
      <w:pPr>
        <w:tabs>
          <w:tab w:val="num" w:pos="360"/>
        </w:tabs>
        <w:ind w:left="0" w:firstLine="0"/>
      </w:pPr>
    </w:lvl>
    <w:lvl w:ilvl="2" w:tplc="D902D2E0">
      <w:numFmt w:val="none"/>
      <w:lvlText w:val=""/>
      <w:lvlJc w:val="left"/>
      <w:pPr>
        <w:tabs>
          <w:tab w:val="num" w:pos="360"/>
        </w:tabs>
        <w:ind w:left="0" w:firstLine="0"/>
      </w:pPr>
    </w:lvl>
    <w:lvl w:ilvl="3" w:tplc="53A2E328">
      <w:numFmt w:val="none"/>
      <w:lvlText w:val=""/>
      <w:lvlJc w:val="left"/>
      <w:pPr>
        <w:tabs>
          <w:tab w:val="num" w:pos="360"/>
        </w:tabs>
        <w:ind w:left="0" w:firstLine="0"/>
      </w:pPr>
    </w:lvl>
    <w:lvl w:ilvl="4" w:tplc="1BD88322">
      <w:start w:val="1"/>
      <w:numFmt w:val="bullet"/>
      <w:lvlText w:val="•"/>
      <w:lvlJc w:val="left"/>
      <w:pPr>
        <w:tabs>
          <w:tab w:val="num" w:pos="3600"/>
        </w:tabs>
        <w:ind w:left="3600" w:hanging="360"/>
      </w:pPr>
      <w:rPr>
        <w:rFonts w:ascii="Arial" w:hAnsi="Arial" w:cs="Times New Roman" w:hint="default"/>
      </w:rPr>
    </w:lvl>
    <w:lvl w:ilvl="5" w:tplc="4028B21A">
      <w:start w:val="1"/>
      <w:numFmt w:val="bullet"/>
      <w:lvlText w:val="•"/>
      <w:lvlJc w:val="left"/>
      <w:pPr>
        <w:tabs>
          <w:tab w:val="num" w:pos="4320"/>
        </w:tabs>
        <w:ind w:left="4320" w:hanging="360"/>
      </w:pPr>
      <w:rPr>
        <w:rFonts w:ascii="Arial" w:hAnsi="Arial" w:cs="Times New Roman" w:hint="default"/>
      </w:rPr>
    </w:lvl>
    <w:lvl w:ilvl="6" w:tplc="293C2B3E">
      <w:start w:val="1"/>
      <w:numFmt w:val="bullet"/>
      <w:lvlText w:val="•"/>
      <w:lvlJc w:val="left"/>
      <w:pPr>
        <w:tabs>
          <w:tab w:val="num" w:pos="5040"/>
        </w:tabs>
        <w:ind w:left="5040" w:hanging="360"/>
      </w:pPr>
      <w:rPr>
        <w:rFonts w:ascii="Arial" w:hAnsi="Arial" w:cs="Times New Roman" w:hint="default"/>
      </w:rPr>
    </w:lvl>
    <w:lvl w:ilvl="7" w:tplc="75EC5104">
      <w:start w:val="1"/>
      <w:numFmt w:val="bullet"/>
      <w:lvlText w:val="•"/>
      <w:lvlJc w:val="left"/>
      <w:pPr>
        <w:tabs>
          <w:tab w:val="num" w:pos="5760"/>
        </w:tabs>
        <w:ind w:left="5760" w:hanging="360"/>
      </w:pPr>
      <w:rPr>
        <w:rFonts w:ascii="Arial" w:hAnsi="Arial" w:cs="Times New Roman" w:hint="default"/>
      </w:rPr>
    </w:lvl>
    <w:lvl w:ilvl="8" w:tplc="9F7E516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79F57BD"/>
    <w:multiLevelType w:val="hybridMultilevel"/>
    <w:tmpl w:val="47C6D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840FB8"/>
    <w:multiLevelType w:val="hybridMultilevel"/>
    <w:tmpl w:val="8938ACD0"/>
    <w:lvl w:ilvl="0" w:tplc="805CDD0A">
      <w:start w:val="3"/>
      <w:numFmt w:val="bullet"/>
      <w:lvlText w:val=""/>
      <w:lvlJc w:val="left"/>
      <w:pPr>
        <w:ind w:left="420" w:hanging="420"/>
      </w:pPr>
      <w:rPr>
        <w:rFonts w:ascii="Symbol" w:eastAsia="宋体"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B803D64"/>
    <w:multiLevelType w:val="multilevel"/>
    <w:tmpl w:val="C5087D94"/>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937951"/>
    <w:multiLevelType w:val="hybridMultilevel"/>
    <w:tmpl w:val="B352DD60"/>
    <w:lvl w:ilvl="0" w:tplc="36F25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022BA3"/>
    <w:multiLevelType w:val="hybridMultilevel"/>
    <w:tmpl w:val="A49A2FF0"/>
    <w:lvl w:ilvl="0" w:tplc="51F46A06">
      <w:start w:val="1"/>
      <w:numFmt w:val="bullet"/>
      <w:lvlText w:val="•"/>
      <w:lvlJc w:val="left"/>
      <w:pPr>
        <w:tabs>
          <w:tab w:val="num" w:pos="720"/>
        </w:tabs>
        <w:ind w:left="720" w:hanging="360"/>
      </w:pPr>
      <w:rPr>
        <w:rFonts w:ascii="Arial" w:hAnsi="Arial" w:hint="default"/>
      </w:rPr>
    </w:lvl>
    <w:lvl w:ilvl="1" w:tplc="BE38DE1C" w:tentative="1">
      <w:start w:val="1"/>
      <w:numFmt w:val="bullet"/>
      <w:lvlText w:val="•"/>
      <w:lvlJc w:val="left"/>
      <w:pPr>
        <w:tabs>
          <w:tab w:val="num" w:pos="1440"/>
        </w:tabs>
        <w:ind w:left="1440" w:hanging="360"/>
      </w:pPr>
      <w:rPr>
        <w:rFonts w:ascii="Arial" w:hAnsi="Arial" w:hint="default"/>
      </w:rPr>
    </w:lvl>
    <w:lvl w:ilvl="2" w:tplc="8988CA84" w:tentative="1">
      <w:start w:val="1"/>
      <w:numFmt w:val="bullet"/>
      <w:lvlText w:val="•"/>
      <w:lvlJc w:val="left"/>
      <w:pPr>
        <w:tabs>
          <w:tab w:val="num" w:pos="2160"/>
        </w:tabs>
        <w:ind w:left="2160" w:hanging="360"/>
      </w:pPr>
      <w:rPr>
        <w:rFonts w:ascii="Arial" w:hAnsi="Arial" w:hint="default"/>
      </w:rPr>
    </w:lvl>
    <w:lvl w:ilvl="3" w:tplc="B53A17EE" w:tentative="1">
      <w:start w:val="1"/>
      <w:numFmt w:val="bullet"/>
      <w:lvlText w:val="•"/>
      <w:lvlJc w:val="left"/>
      <w:pPr>
        <w:tabs>
          <w:tab w:val="num" w:pos="2880"/>
        </w:tabs>
        <w:ind w:left="2880" w:hanging="360"/>
      </w:pPr>
      <w:rPr>
        <w:rFonts w:ascii="Arial" w:hAnsi="Arial" w:hint="default"/>
      </w:rPr>
    </w:lvl>
    <w:lvl w:ilvl="4" w:tplc="5C00DD2C" w:tentative="1">
      <w:start w:val="1"/>
      <w:numFmt w:val="bullet"/>
      <w:lvlText w:val="•"/>
      <w:lvlJc w:val="left"/>
      <w:pPr>
        <w:tabs>
          <w:tab w:val="num" w:pos="3600"/>
        </w:tabs>
        <w:ind w:left="3600" w:hanging="360"/>
      </w:pPr>
      <w:rPr>
        <w:rFonts w:ascii="Arial" w:hAnsi="Arial" w:hint="default"/>
      </w:rPr>
    </w:lvl>
    <w:lvl w:ilvl="5" w:tplc="A332481E" w:tentative="1">
      <w:start w:val="1"/>
      <w:numFmt w:val="bullet"/>
      <w:lvlText w:val="•"/>
      <w:lvlJc w:val="left"/>
      <w:pPr>
        <w:tabs>
          <w:tab w:val="num" w:pos="4320"/>
        </w:tabs>
        <w:ind w:left="4320" w:hanging="360"/>
      </w:pPr>
      <w:rPr>
        <w:rFonts w:ascii="Arial" w:hAnsi="Arial" w:hint="default"/>
      </w:rPr>
    </w:lvl>
    <w:lvl w:ilvl="6" w:tplc="35322902" w:tentative="1">
      <w:start w:val="1"/>
      <w:numFmt w:val="bullet"/>
      <w:lvlText w:val="•"/>
      <w:lvlJc w:val="left"/>
      <w:pPr>
        <w:tabs>
          <w:tab w:val="num" w:pos="5040"/>
        </w:tabs>
        <w:ind w:left="5040" w:hanging="360"/>
      </w:pPr>
      <w:rPr>
        <w:rFonts w:ascii="Arial" w:hAnsi="Arial" w:hint="default"/>
      </w:rPr>
    </w:lvl>
    <w:lvl w:ilvl="7" w:tplc="A62C77A2" w:tentative="1">
      <w:start w:val="1"/>
      <w:numFmt w:val="bullet"/>
      <w:lvlText w:val="•"/>
      <w:lvlJc w:val="left"/>
      <w:pPr>
        <w:tabs>
          <w:tab w:val="num" w:pos="5760"/>
        </w:tabs>
        <w:ind w:left="5760" w:hanging="360"/>
      </w:pPr>
      <w:rPr>
        <w:rFonts w:ascii="Arial" w:hAnsi="Arial" w:hint="default"/>
      </w:rPr>
    </w:lvl>
    <w:lvl w:ilvl="8" w:tplc="0394B0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A86542"/>
    <w:multiLevelType w:val="hybridMultilevel"/>
    <w:tmpl w:val="A07A0B34"/>
    <w:lvl w:ilvl="0" w:tplc="2EAA86C6">
      <w:start w:val="1"/>
      <w:numFmt w:val="bullet"/>
      <w:lvlText w:val="»"/>
      <w:lvlJc w:val="left"/>
      <w:pPr>
        <w:tabs>
          <w:tab w:val="num" w:pos="720"/>
        </w:tabs>
        <w:ind w:left="720" w:hanging="360"/>
      </w:pPr>
      <w:rPr>
        <w:rFonts w:ascii="Arial" w:hAnsi="Arial" w:hint="default"/>
      </w:rPr>
    </w:lvl>
    <w:lvl w:ilvl="1" w:tplc="05200B26" w:tentative="1">
      <w:start w:val="1"/>
      <w:numFmt w:val="bullet"/>
      <w:lvlText w:val="»"/>
      <w:lvlJc w:val="left"/>
      <w:pPr>
        <w:tabs>
          <w:tab w:val="num" w:pos="1440"/>
        </w:tabs>
        <w:ind w:left="1440" w:hanging="360"/>
      </w:pPr>
      <w:rPr>
        <w:rFonts w:ascii="Arial" w:hAnsi="Arial" w:hint="default"/>
      </w:rPr>
    </w:lvl>
    <w:lvl w:ilvl="2" w:tplc="16EA6CFA" w:tentative="1">
      <w:start w:val="1"/>
      <w:numFmt w:val="bullet"/>
      <w:lvlText w:val="»"/>
      <w:lvlJc w:val="left"/>
      <w:pPr>
        <w:tabs>
          <w:tab w:val="num" w:pos="2160"/>
        </w:tabs>
        <w:ind w:left="2160" w:hanging="360"/>
      </w:pPr>
      <w:rPr>
        <w:rFonts w:ascii="Arial" w:hAnsi="Arial" w:hint="default"/>
      </w:rPr>
    </w:lvl>
    <w:lvl w:ilvl="3" w:tplc="276A7124" w:tentative="1">
      <w:start w:val="1"/>
      <w:numFmt w:val="bullet"/>
      <w:lvlText w:val="»"/>
      <w:lvlJc w:val="left"/>
      <w:pPr>
        <w:tabs>
          <w:tab w:val="num" w:pos="2880"/>
        </w:tabs>
        <w:ind w:left="2880" w:hanging="360"/>
      </w:pPr>
      <w:rPr>
        <w:rFonts w:ascii="Arial" w:hAnsi="Arial" w:hint="default"/>
      </w:rPr>
    </w:lvl>
    <w:lvl w:ilvl="4" w:tplc="F920C884">
      <w:start w:val="1"/>
      <w:numFmt w:val="bullet"/>
      <w:lvlText w:val="»"/>
      <w:lvlJc w:val="left"/>
      <w:pPr>
        <w:tabs>
          <w:tab w:val="num" w:pos="3600"/>
        </w:tabs>
        <w:ind w:left="3600" w:hanging="360"/>
      </w:pPr>
      <w:rPr>
        <w:rFonts w:ascii="Arial" w:hAnsi="Arial" w:hint="default"/>
      </w:rPr>
    </w:lvl>
    <w:lvl w:ilvl="5" w:tplc="04D6C836" w:tentative="1">
      <w:start w:val="1"/>
      <w:numFmt w:val="bullet"/>
      <w:lvlText w:val="»"/>
      <w:lvlJc w:val="left"/>
      <w:pPr>
        <w:tabs>
          <w:tab w:val="num" w:pos="4320"/>
        </w:tabs>
        <w:ind w:left="4320" w:hanging="360"/>
      </w:pPr>
      <w:rPr>
        <w:rFonts w:ascii="Arial" w:hAnsi="Arial" w:hint="default"/>
      </w:rPr>
    </w:lvl>
    <w:lvl w:ilvl="6" w:tplc="6D586282" w:tentative="1">
      <w:start w:val="1"/>
      <w:numFmt w:val="bullet"/>
      <w:lvlText w:val="»"/>
      <w:lvlJc w:val="left"/>
      <w:pPr>
        <w:tabs>
          <w:tab w:val="num" w:pos="5040"/>
        </w:tabs>
        <w:ind w:left="5040" w:hanging="360"/>
      </w:pPr>
      <w:rPr>
        <w:rFonts w:ascii="Arial" w:hAnsi="Arial" w:hint="default"/>
      </w:rPr>
    </w:lvl>
    <w:lvl w:ilvl="7" w:tplc="86D29A3A" w:tentative="1">
      <w:start w:val="1"/>
      <w:numFmt w:val="bullet"/>
      <w:lvlText w:val="»"/>
      <w:lvlJc w:val="left"/>
      <w:pPr>
        <w:tabs>
          <w:tab w:val="num" w:pos="5760"/>
        </w:tabs>
        <w:ind w:left="5760" w:hanging="360"/>
      </w:pPr>
      <w:rPr>
        <w:rFonts w:ascii="Arial" w:hAnsi="Arial" w:hint="default"/>
      </w:rPr>
    </w:lvl>
    <w:lvl w:ilvl="8" w:tplc="43FED3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623D3E"/>
    <w:multiLevelType w:val="hybridMultilevel"/>
    <w:tmpl w:val="74A8BF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F52471"/>
    <w:multiLevelType w:val="hybridMultilevel"/>
    <w:tmpl w:val="8DAA59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E444B7"/>
    <w:multiLevelType w:val="hybridMultilevel"/>
    <w:tmpl w:val="C1542876"/>
    <w:lvl w:ilvl="0" w:tplc="0409000B">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35680461"/>
    <w:multiLevelType w:val="hybridMultilevel"/>
    <w:tmpl w:val="DA5A29B4"/>
    <w:lvl w:ilvl="0" w:tplc="C660CE88">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5" w15:restartNumberingAfterBreak="0">
    <w:nsid w:val="3EBB5CA0"/>
    <w:multiLevelType w:val="hybridMultilevel"/>
    <w:tmpl w:val="603C314C"/>
    <w:lvl w:ilvl="0" w:tplc="04090001">
      <w:start w:val="1"/>
      <w:numFmt w:val="bullet"/>
      <w:lvlText w:val=""/>
      <w:lvlJc w:val="left"/>
      <w:pPr>
        <w:ind w:left="644" w:hanging="360"/>
      </w:pPr>
      <w:rPr>
        <w:rFonts w:ascii="Symbol" w:hAnsi="Symbol" w:hint="default"/>
      </w:rPr>
    </w:lvl>
    <w:lvl w:ilvl="1" w:tplc="18090003">
      <w:start w:val="1"/>
      <w:numFmt w:val="bullet"/>
      <w:lvlText w:val="o"/>
      <w:lvlJc w:val="left"/>
      <w:pPr>
        <w:ind w:left="1724" w:hanging="360"/>
      </w:pPr>
      <w:rPr>
        <w:rFonts w:ascii="Courier New" w:hAnsi="Courier New" w:cs="Courier New" w:hint="default"/>
      </w:rPr>
    </w:lvl>
    <w:lvl w:ilvl="2" w:tplc="18090005">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6" w15:restartNumberingAfterBreak="0">
    <w:nsid w:val="45FD49BB"/>
    <w:multiLevelType w:val="hybridMultilevel"/>
    <w:tmpl w:val="CC660F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B744C2"/>
    <w:multiLevelType w:val="hybridMultilevel"/>
    <w:tmpl w:val="73AE5BF6"/>
    <w:lvl w:ilvl="0" w:tplc="3D429166">
      <w:start w:val="1975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D01DD9"/>
    <w:multiLevelType w:val="hybridMultilevel"/>
    <w:tmpl w:val="88BE6AB0"/>
    <w:lvl w:ilvl="0" w:tplc="79007B46">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0"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4DBD1095"/>
    <w:multiLevelType w:val="hybridMultilevel"/>
    <w:tmpl w:val="88BE6AB0"/>
    <w:lvl w:ilvl="0" w:tplc="79007B46">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CE059BD"/>
    <w:multiLevelType w:val="hybridMultilevel"/>
    <w:tmpl w:val="FEB04752"/>
    <w:lvl w:ilvl="0" w:tplc="64C655BA">
      <w:start w:val="1"/>
      <w:numFmt w:val="bullet"/>
      <w:lvlText w:val="•"/>
      <w:lvlJc w:val="left"/>
      <w:pPr>
        <w:tabs>
          <w:tab w:val="num" w:pos="720"/>
        </w:tabs>
        <w:ind w:left="720" w:hanging="360"/>
      </w:pPr>
      <w:rPr>
        <w:rFonts w:ascii="Arial" w:hAnsi="Arial" w:hint="default"/>
      </w:rPr>
    </w:lvl>
    <w:lvl w:ilvl="1" w:tplc="3DD0B2E6">
      <w:numFmt w:val="none"/>
      <w:lvlText w:val=""/>
      <w:lvlJc w:val="left"/>
      <w:pPr>
        <w:tabs>
          <w:tab w:val="num" w:pos="360"/>
        </w:tabs>
      </w:pPr>
    </w:lvl>
    <w:lvl w:ilvl="2" w:tplc="94980D5A">
      <w:numFmt w:val="none"/>
      <w:lvlText w:val=""/>
      <w:lvlJc w:val="left"/>
      <w:pPr>
        <w:tabs>
          <w:tab w:val="num" w:pos="360"/>
        </w:tabs>
      </w:pPr>
    </w:lvl>
    <w:lvl w:ilvl="3" w:tplc="AFFE2B40" w:tentative="1">
      <w:start w:val="1"/>
      <w:numFmt w:val="bullet"/>
      <w:lvlText w:val="•"/>
      <w:lvlJc w:val="left"/>
      <w:pPr>
        <w:tabs>
          <w:tab w:val="num" w:pos="2880"/>
        </w:tabs>
        <w:ind w:left="2880" w:hanging="360"/>
      </w:pPr>
      <w:rPr>
        <w:rFonts w:ascii="Arial" w:hAnsi="Arial" w:hint="default"/>
      </w:rPr>
    </w:lvl>
    <w:lvl w:ilvl="4" w:tplc="BD807F3E" w:tentative="1">
      <w:start w:val="1"/>
      <w:numFmt w:val="bullet"/>
      <w:lvlText w:val="•"/>
      <w:lvlJc w:val="left"/>
      <w:pPr>
        <w:tabs>
          <w:tab w:val="num" w:pos="3600"/>
        </w:tabs>
        <w:ind w:left="3600" w:hanging="360"/>
      </w:pPr>
      <w:rPr>
        <w:rFonts w:ascii="Arial" w:hAnsi="Arial" w:hint="default"/>
      </w:rPr>
    </w:lvl>
    <w:lvl w:ilvl="5" w:tplc="0E7E67DE" w:tentative="1">
      <w:start w:val="1"/>
      <w:numFmt w:val="bullet"/>
      <w:lvlText w:val="•"/>
      <w:lvlJc w:val="left"/>
      <w:pPr>
        <w:tabs>
          <w:tab w:val="num" w:pos="4320"/>
        </w:tabs>
        <w:ind w:left="4320" w:hanging="360"/>
      </w:pPr>
      <w:rPr>
        <w:rFonts w:ascii="Arial" w:hAnsi="Arial" w:hint="default"/>
      </w:rPr>
    </w:lvl>
    <w:lvl w:ilvl="6" w:tplc="05D8884A" w:tentative="1">
      <w:start w:val="1"/>
      <w:numFmt w:val="bullet"/>
      <w:lvlText w:val="•"/>
      <w:lvlJc w:val="left"/>
      <w:pPr>
        <w:tabs>
          <w:tab w:val="num" w:pos="5040"/>
        </w:tabs>
        <w:ind w:left="5040" w:hanging="360"/>
      </w:pPr>
      <w:rPr>
        <w:rFonts w:ascii="Arial" w:hAnsi="Arial" w:hint="default"/>
      </w:rPr>
    </w:lvl>
    <w:lvl w:ilvl="7" w:tplc="1082AFCC" w:tentative="1">
      <w:start w:val="1"/>
      <w:numFmt w:val="bullet"/>
      <w:lvlText w:val="•"/>
      <w:lvlJc w:val="left"/>
      <w:pPr>
        <w:tabs>
          <w:tab w:val="num" w:pos="5760"/>
        </w:tabs>
        <w:ind w:left="5760" w:hanging="360"/>
      </w:pPr>
      <w:rPr>
        <w:rFonts w:ascii="Arial" w:hAnsi="Arial" w:hint="default"/>
      </w:rPr>
    </w:lvl>
    <w:lvl w:ilvl="8" w:tplc="B14C433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B10A18"/>
    <w:multiLevelType w:val="hybridMultilevel"/>
    <w:tmpl w:val="F7F4FB0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761070"/>
    <w:multiLevelType w:val="hybridMultilevel"/>
    <w:tmpl w:val="EFF2B93E"/>
    <w:lvl w:ilvl="0" w:tplc="033C69E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B93175"/>
    <w:multiLevelType w:val="hybridMultilevel"/>
    <w:tmpl w:val="05F4BB5A"/>
    <w:lvl w:ilvl="0" w:tplc="5456D41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6F7A5B48"/>
    <w:multiLevelType w:val="hybridMultilevel"/>
    <w:tmpl w:val="2C74BC16"/>
    <w:lvl w:ilvl="0" w:tplc="04090003">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30" w15:restartNumberingAfterBreak="0">
    <w:nsid w:val="75756BED"/>
    <w:multiLevelType w:val="hybridMultilevel"/>
    <w:tmpl w:val="57D857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347AFC"/>
    <w:multiLevelType w:val="hybridMultilevel"/>
    <w:tmpl w:val="70561B04"/>
    <w:lvl w:ilvl="0" w:tplc="3EDA7A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E04269F"/>
    <w:multiLevelType w:val="hybridMultilevel"/>
    <w:tmpl w:val="91EC9B02"/>
    <w:lvl w:ilvl="0" w:tplc="74B6C890">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2"/>
  </w:num>
  <w:num w:numId="3">
    <w:abstractNumId w:val="20"/>
  </w:num>
  <w:num w:numId="4">
    <w:abstractNumId w:val="27"/>
  </w:num>
  <w:num w:numId="5">
    <w:abstractNumId w:val="34"/>
  </w:num>
  <w:num w:numId="6">
    <w:abstractNumId w:val="3"/>
  </w:num>
  <w:num w:numId="7">
    <w:abstractNumId w:val="25"/>
  </w:num>
  <w:num w:numId="8">
    <w:abstractNumId w:val="2"/>
  </w:num>
  <w:num w:numId="9">
    <w:abstractNumId w:val="23"/>
  </w:num>
  <w:num w:numId="10">
    <w:abstractNumId w:val="26"/>
  </w:num>
  <w:num w:numId="11">
    <w:abstractNumId w:val="33"/>
  </w:num>
  <w:num w:numId="12">
    <w:abstractNumId w:val="16"/>
  </w:num>
  <w:num w:numId="13">
    <w:abstractNumId w:val="22"/>
  </w:num>
  <w:num w:numId="14">
    <w:abstractNumId w:val="9"/>
  </w:num>
  <w:num w:numId="15">
    <w:abstractNumId w:val="28"/>
  </w:num>
  <w:num w:numId="16">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6"/>
  </w:num>
  <w:num w:numId="20">
    <w:abstractNumId w:val="13"/>
  </w:num>
  <w:num w:numId="21">
    <w:abstractNumId w:val="8"/>
  </w:num>
  <w:num w:numId="22">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2"/>
  </w:num>
  <w:num w:numId="25">
    <w:abstractNumId w:val="7"/>
  </w:num>
  <w:num w:numId="26">
    <w:abstractNumId w:val="10"/>
  </w:num>
  <w:num w:numId="27">
    <w:abstractNumId w:val="18"/>
  </w:num>
  <w:num w:numId="28">
    <w:abstractNumId w:val="0"/>
  </w:num>
  <w:num w:numId="29">
    <w:abstractNumId w:val="4"/>
  </w:num>
  <w:num w:numId="30">
    <w:abstractNumId w:val="24"/>
  </w:num>
  <w:num w:numId="31">
    <w:abstractNumId w:val="30"/>
  </w:num>
  <w:num w:numId="32">
    <w:abstractNumId w:val="11"/>
  </w:num>
  <w:num w:numId="33">
    <w:abstractNumId w:val="29"/>
  </w:num>
  <w:num w:numId="34">
    <w:abstractNumId w:val="14"/>
  </w:num>
  <w:num w:numId="35">
    <w:abstractNumId w:val="21"/>
  </w:num>
  <w:num w:numId="36">
    <w:abstractNumId w:val="19"/>
  </w:num>
  <w:num w:numId="3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AU"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0830"/>
    <w:rsid w:val="00001299"/>
    <w:rsid w:val="0000192E"/>
    <w:rsid w:val="000023C8"/>
    <w:rsid w:val="000028CC"/>
    <w:rsid w:val="00002DD4"/>
    <w:rsid w:val="00003620"/>
    <w:rsid w:val="0000389D"/>
    <w:rsid w:val="00003ACB"/>
    <w:rsid w:val="00005FCE"/>
    <w:rsid w:val="00007915"/>
    <w:rsid w:val="000079DB"/>
    <w:rsid w:val="00007C16"/>
    <w:rsid w:val="00010BBC"/>
    <w:rsid w:val="000112F7"/>
    <w:rsid w:val="000113C0"/>
    <w:rsid w:val="00011457"/>
    <w:rsid w:val="000125E4"/>
    <w:rsid w:val="000127AF"/>
    <w:rsid w:val="00013A48"/>
    <w:rsid w:val="00013BD0"/>
    <w:rsid w:val="0001408E"/>
    <w:rsid w:val="00014948"/>
    <w:rsid w:val="0001502E"/>
    <w:rsid w:val="00015123"/>
    <w:rsid w:val="0001576D"/>
    <w:rsid w:val="000158D3"/>
    <w:rsid w:val="00015C96"/>
    <w:rsid w:val="000162A8"/>
    <w:rsid w:val="000174B6"/>
    <w:rsid w:val="00017968"/>
    <w:rsid w:val="00020156"/>
    <w:rsid w:val="00020BA6"/>
    <w:rsid w:val="00020E90"/>
    <w:rsid w:val="00022AD3"/>
    <w:rsid w:val="000232AB"/>
    <w:rsid w:val="000236C3"/>
    <w:rsid w:val="00023C71"/>
    <w:rsid w:val="0002530B"/>
    <w:rsid w:val="0002565B"/>
    <w:rsid w:val="00025A08"/>
    <w:rsid w:val="00025FE4"/>
    <w:rsid w:val="00026561"/>
    <w:rsid w:val="00026F3E"/>
    <w:rsid w:val="000307D2"/>
    <w:rsid w:val="0003171D"/>
    <w:rsid w:val="00031C1D"/>
    <w:rsid w:val="00032426"/>
    <w:rsid w:val="0003279E"/>
    <w:rsid w:val="00032AF6"/>
    <w:rsid w:val="000339F5"/>
    <w:rsid w:val="00033D17"/>
    <w:rsid w:val="0003498F"/>
    <w:rsid w:val="00034B75"/>
    <w:rsid w:val="000353D1"/>
    <w:rsid w:val="00035E55"/>
    <w:rsid w:val="000367CD"/>
    <w:rsid w:val="0003715F"/>
    <w:rsid w:val="0003744C"/>
    <w:rsid w:val="00040797"/>
    <w:rsid w:val="000413BB"/>
    <w:rsid w:val="00042259"/>
    <w:rsid w:val="00042D13"/>
    <w:rsid w:val="00042E60"/>
    <w:rsid w:val="00044E19"/>
    <w:rsid w:val="000457A1"/>
    <w:rsid w:val="00046C34"/>
    <w:rsid w:val="000471FA"/>
    <w:rsid w:val="00047FCD"/>
    <w:rsid w:val="00050001"/>
    <w:rsid w:val="00050DC4"/>
    <w:rsid w:val="00051DE7"/>
    <w:rsid w:val="00052041"/>
    <w:rsid w:val="00052880"/>
    <w:rsid w:val="00052FF2"/>
    <w:rsid w:val="0005326A"/>
    <w:rsid w:val="00053D7E"/>
    <w:rsid w:val="00054750"/>
    <w:rsid w:val="00055839"/>
    <w:rsid w:val="00055AB0"/>
    <w:rsid w:val="00056866"/>
    <w:rsid w:val="00057F68"/>
    <w:rsid w:val="0006109E"/>
    <w:rsid w:val="00061BED"/>
    <w:rsid w:val="0006266D"/>
    <w:rsid w:val="000636F8"/>
    <w:rsid w:val="00063EB6"/>
    <w:rsid w:val="0006549C"/>
    <w:rsid w:val="00065506"/>
    <w:rsid w:val="0006558B"/>
    <w:rsid w:val="00066044"/>
    <w:rsid w:val="00066C8A"/>
    <w:rsid w:val="00066F19"/>
    <w:rsid w:val="0006728A"/>
    <w:rsid w:val="00067D02"/>
    <w:rsid w:val="00067E07"/>
    <w:rsid w:val="000703EC"/>
    <w:rsid w:val="00070FA7"/>
    <w:rsid w:val="0007188A"/>
    <w:rsid w:val="00071E68"/>
    <w:rsid w:val="00072282"/>
    <w:rsid w:val="00072953"/>
    <w:rsid w:val="000729B4"/>
    <w:rsid w:val="00072B3F"/>
    <w:rsid w:val="0007382E"/>
    <w:rsid w:val="00073E50"/>
    <w:rsid w:val="0007556A"/>
    <w:rsid w:val="00076295"/>
    <w:rsid w:val="000766E1"/>
    <w:rsid w:val="00077AE4"/>
    <w:rsid w:val="00077FF6"/>
    <w:rsid w:val="0008013E"/>
    <w:rsid w:val="00080902"/>
    <w:rsid w:val="00080A6C"/>
    <w:rsid w:val="00080D82"/>
    <w:rsid w:val="00081692"/>
    <w:rsid w:val="00081F42"/>
    <w:rsid w:val="0008286F"/>
    <w:rsid w:val="00082AEE"/>
    <w:rsid w:val="00082C46"/>
    <w:rsid w:val="00083764"/>
    <w:rsid w:val="00086CD4"/>
    <w:rsid w:val="00087548"/>
    <w:rsid w:val="00087641"/>
    <w:rsid w:val="000910F0"/>
    <w:rsid w:val="00092081"/>
    <w:rsid w:val="00093639"/>
    <w:rsid w:val="00093E7E"/>
    <w:rsid w:val="00096F36"/>
    <w:rsid w:val="0009779D"/>
    <w:rsid w:val="000A03A6"/>
    <w:rsid w:val="000A0406"/>
    <w:rsid w:val="000A1830"/>
    <w:rsid w:val="000A2D46"/>
    <w:rsid w:val="000A3F81"/>
    <w:rsid w:val="000A4121"/>
    <w:rsid w:val="000A4AA3"/>
    <w:rsid w:val="000A4E4D"/>
    <w:rsid w:val="000A4FAC"/>
    <w:rsid w:val="000A550E"/>
    <w:rsid w:val="000A6EB4"/>
    <w:rsid w:val="000B0065"/>
    <w:rsid w:val="000B0EB8"/>
    <w:rsid w:val="000B196B"/>
    <w:rsid w:val="000B1A55"/>
    <w:rsid w:val="000B1B93"/>
    <w:rsid w:val="000B20BB"/>
    <w:rsid w:val="000B213F"/>
    <w:rsid w:val="000B2303"/>
    <w:rsid w:val="000B25DE"/>
    <w:rsid w:val="000B2B6B"/>
    <w:rsid w:val="000B2EF6"/>
    <w:rsid w:val="000B2FA6"/>
    <w:rsid w:val="000B31A6"/>
    <w:rsid w:val="000B39CE"/>
    <w:rsid w:val="000B4AA0"/>
    <w:rsid w:val="000B4DA4"/>
    <w:rsid w:val="000B5F7B"/>
    <w:rsid w:val="000B7B70"/>
    <w:rsid w:val="000B7CC6"/>
    <w:rsid w:val="000C01F3"/>
    <w:rsid w:val="000C0257"/>
    <w:rsid w:val="000C0612"/>
    <w:rsid w:val="000C0838"/>
    <w:rsid w:val="000C0CAB"/>
    <w:rsid w:val="000C13B8"/>
    <w:rsid w:val="000C2C7E"/>
    <w:rsid w:val="000C2D33"/>
    <w:rsid w:val="000C2EFE"/>
    <w:rsid w:val="000C2F9B"/>
    <w:rsid w:val="000C3814"/>
    <w:rsid w:val="000C38C3"/>
    <w:rsid w:val="000C4459"/>
    <w:rsid w:val="000C46E4"/>
    <w:rsid w:val="000C5B53"/>
    <w:rsid w:val="000C6E7A"/>
    <w:rsid w:val="000D03B4"/>
    <w:rsid w:val="000D04A2"/>
    <w:rsid w:val="000D1316"/>
    <w:rsid w:val="000D337B"/>
    <w:rsid w:val="000D3530"/>
    <w:rsid w:val="000D44FB"/>
    <w:rsid w:val="000D546B"/>
    <w:rsid w:val="000D6294"/>
    <w:rsid w:val="000D66A7"/>
    <w:rsid w:val="000D6CFC"/>
    <w:rsid w:val="000D7091"/>
    <w:rsid w:val="000D7193"/>
    <w:rsid w:val="000D7845"/>
    <w:rsid w:val="000D7ECD"/>
    <w:rsid w:val="000E01E9"/>
    <w:rsid w:val="000E0443"/>
    <w:rsid w:val="000E0451"/>
    <w:rsid w:val="000E17BC"/>
    <w:rsid w:val="000E1A89"/>
    <w:rsid w:val="000E21E0"/>
    <w:rsid w:val="000E2255"/>
    <w:rsid w:val="000E3C8B"/>
    <w:rsid w:val="000E4434"/>
    <w:rsid w:val="000E4766"/>
    <w:rsid w:val="000E4891"/>
    <w:rsid w:val="000E4FD5"/>
    <w:rsid w:val="000E537B"/>
    <w:rsid w:val="000E57D0"/>
    <w:rsid w:val="000E595A"/>
    <w:rsid w:val="000E64E9"/>
    <w:rsid w:val="000E69C7"/>
    <w:rsid w:val="000E7858"/>
    <w:rsid w:val="000E7D87"/>
    <w:rsid w:val="000F0B07"/>
    <w:rsid w:val="000F13CC"/>
    <w:rsid w:val="000F1EE3"/>
    <w:rsid w:val="000F330F"/>
    <w:rsid w:val="000F3631"/>
    <w:rsid w:val="000F381E"/>
    <w:rsid w:val="000F3F19"/>
    <w:rsid w:val="000F4788"/>
    <w:rsid w:val="000F588E"/>
    <w:rsid w:val="000F6B2E"/>
    <w:rsid w:val="000F7169"/>
    <w:rsid w:val="000F7828"/>
    <w:rsid w:val="000F7A22"/>
    <w:rsid w:val="000F7D67"/>
    <w:rsid w:val="000F7FD2"/>
    <w:rsid w:val="00100464"/>
    <w:rsid w:val="00101DB3"/>
    <w:rsid w:val="0010249C"/>
    <w:rsid w:val="001026EC"/>
    <w:rsid w:val="00103AB6"/>
    <w:rsid w:val="0010494D"/>
    <w:rsid w:val="00104CB7"/>
    <w:rsid w:val="00104DFD"/>
    <w:rsid w:val="001050D2"/>
    <w:rsid w:val="0010519A"/>
    <w:rsid w:val="00105478"/>
    <w:rsid w:val="00105A97"/>
    <w:rsid w:val="00105D41"/>
    <w:rsid w:val="00105EAE"/>
    <w:rsid w:val="0010639C"/>
    <w:rsid w:val="0010669A"/>
    <w:rsid w:val="00107161"/>
    <w:rsid w:val="001074DC"/>
    <w:rsid w:val="00107688"/>
    <w:rsid w:val="00110E26"/>
    <w:rsid w:val="00111D2A"/>
    <w:rsid w:val="00113176"/>
    <w:rsid w:val="00114AFA"/>
    <w:rsid w:val="001151A9"/>
    <w:rsid w:val="0011603D"/>
    <w:rsid w:val="00116645"/>
    <w:rsid w:val="00116EB6"/>
    <w:rsid w:val="00117BD6"/>
    <w:rsid w:val="001206C2"/>
    <w:rsid w:val="00121195"/>
    <w:rsid w:val="00121360"/>
    <w:rsid w:val="00121716"/>
    <w:rsid w:val="00121978"/>
    <w:rsid w:val="00121C42"/>
    <w:rsid w:val="001221DE"/>
    <w:rsid w:val="00122420"/>
    <w:rsid w:val="00122E6C"/>
    <w:rsid w:val="00123422"/>
    <w:rsid w:val="0012356F"/>
    <w:rsid w:val="00123D15"/>
    <w:rsid w:val="00124B6A"/>
    <w:rsid w:val="00124DC3"/>
    <w:rsid w:val="00124DE4"/>
    <w:rsid w:val="001252CD"/>
    <w:rsid w:val="0012599D"/>
    <w:rsid w:val="00125DBB"/>
    <w:rsid w:val="00126225"/>
    <w:rsid w:val="00126E68"/>
    <w:rsid w:val="001270DF"/>
    <w:rsid w:val="00127974"/>
    <w:rsid w:val="0013064D"/>
    <w:rsid w:val="00130735"/>
    <w:rsid w:val="00130E78"/>
    <w:rsid w:val="001318B6"/>
    <w:rsid w:val="00131924"/>
    <w:rsid w:val="00132AE9"/>
    <w:rsid w:val="0013337D"/>
    <w:rsid w:val="00133A25"/>
    <w:rsid w:val="00134D80"/>
    <w:rsid w:val="00135757"/>
    <w:rsid w:val="00137B27"/>
    <w:rsid w:val="001410CE"/>
    <w:rsid w:val="0014229A"/>
    <w:rsid w:val="001424F5"/>
    <w:rsid w:val="00142FC8"/>
    <w:rsid w:val="001442A0"/>
    <w:rsid w:val="00144F96"/>
    <w:rsid w:val="001464C3"/>
    <w:rsid w:val="00146EA6"/>
    <w:rsid w:val="00147545"/>
    <w:rsid w:val="00147988"/>
    <w:rsid w:val="00147EBC"/>
    <w:rsid w:val="00150641"/>
    <w:rsid w:val="00151505"/>
    <w:rsid w:val="00151EAC"/>
    <w:rsid w:val="0015216D"/>
    <w:rsid w:val="001528F6"/>
    <w:rsid w:val="00152A1F"/>
    <w:rsid w:val="00153528"/>
    <w:rsid w:val="00153659"/>
    <w:rsid w:val="00154116"/>
    <w:rsid w:val="00154E68"/>
    <w:rsid w:val="00155804"/>
    <w:rsid w:val="001558DF"/>
    <w:rsid w:val="00155D8B"/>
    <w:rsid w:val="0015707D"/>
    <w:rsid w:val="00157D75"/>
    <w:rsid w:val="0016165A"/>
    <w:rsid w:val="00161BF2"/>
    <w:rsid w:val="00162548"/>
    <w:rsid w:val="00162719"/>
    <w:rsid w:val="00162ED0"/>
    <w:rsid w:val="00163D48"/>
    <w:rsid w:val="00163EC6"/>
    <w:rsid w:val="00164A37"/>
    <w:rsid w:val="00164A97"/>
    <w:rsid w:val="00164AE5"/>
    <w:rsid w:val="00165A0F"/>
    <w:rsid w:val="00167907"/>
    <w:rsid w:val="0017057F"/>
    <w:rsid w:val="00170C45"/>
    <w:rsid w:val="001712DB"/>
    <w:rsid w:val="0017138B"/>
    <w:rsid w:val="00172183"/>
    <w:rsid w:val="001728DE"/>
    <w:rsid w:val="00172A13"/>
    <w:rsid w:val="00172D63"/>
    <w:rsid w:val="0017371A"/>
    <w:rsid w:val="00174284"/>
    <w:rsid w:val="0017482F"/>
    <w:rsid w:val="001751AB"/>
    <w:rsid w:val="0017539A"/>
    <w:rsid w:val="0017545A"/>
    <w:rsid w:val="00175590"/>
    <w:rsid w:val="00175A3F"/>
    <w:rsid w:val="00176427"/>
    <w:rsid w:val="00176720"/>
    <w:rsid w:val="0018094A"/>
    <w:rsid w:val="00180E09"/>
    <w:rsid w:val="00181096"/>
    <w:rsid w:val="00181D6A"/>
    <w:rsid w:val="00181E41"/>
    <w:rsid w:val="00182E9A"/>
    <w:rsid w:val="001832A4"/>
    <w:rsid w:val="001833BF"/>
    <w:rsid w:val="0018357E"/>
    <w:rsid w:val="00183D4C"/>
    <w:rsid w:val="00183E16"/>
    <w:rsid w:val="00183E1B"/>
    <w:rsid w:val="00183F6D"/>
    <w:rsid w:val="00184238"/>
    <w:rsid w:val="00184AD2"/>
    <w:rsid w:val="001852A7"/>
    <w:rsid w:val="0018670E"/>
    <w:rsid w:val="0018681E"/>
    <w:rsid w:val="0018704E"/>
    <w:rsid w:val="00187743"/>
    <w:rsid w:val="00187C00"/>
    <w:rsid w:val="00187FC9"/>
    <w:rsid w:val="00191505"/>
    <w:rsid w:val="00193611"/>
    <w:rsid w:val="00194473"/>
    <w:rsid w:val="00194809"/>
    <w:rsid w:val="0019499B"/>
    <w:rsid w:val="00195077"/>
    <w:rsid w:val="00195397"/>
    <w:rsid w:val="0019546E"/>
    <w:rsid w:val="00195F23"/>
    <w:rsid w:val="00196081"/>
    <w:rsid w:val="00196434"/>
    <w:rsid w:val="00196F7F"/>
    <w:rsid w:val="00197E62"/>
    <w:rsid w:val="00197EE4"/>
    <w:rsid w:val="001A0215"/>
    <w:rsid w:val="001A029C"/>
    <w:rsid w:val="001A08AA"/>
    <w:rsid w:val="001A093E"/>
    <w:rsid w:val="001A09E6"/>
    <w:rsid w:val="001A25E8"/>
    <w:rsid w:val="001A26FC"/>
    <w:rsid w:val="001A2DAA"/>
    <w:rsid w:val="001A2F2A"/>
    <w:rsid w:val="001A3714"/>
    <w:rsid w:val="001A4177"/>
    <w:rsid w:val="001A4645"/>
    <w:rsid w:val="001A5112"/>
    <w:rsid w:val="001A6900"/>
    <w:rsid w:val="001A6B95"/>
    <w:rsid w:val="001A6EF6"/>
    <w:rsid w:val="001A7004"/>
    <w:rsid w:val="001A7201"/>
    <w:rsid w:val="001A7EC4"/>
    <w:rsid w:val="001B0196"/>
    <w:rsid w:val="001B0637"/>
    <w:rsid w:val="001B0673"/>
    <w:rsid w:val="001B0DBF"/>
    <w:rsid w:val="001B1F40"/>
    <w:rsid w:val="001B459F"/>
    <w:rsid w:val="001B4A44"/>
    <w:rsid w:val="001B4F40"/>
    <w:rsid w:val="001B5517"/>
    <w:rsid w:val="001B5C16"/>
    <w:rsid w:val="001B6574"/>
    <w:rsid w:val="001C13FD"/>
    <w:rsid w:val="001C1409"/>
    <w:rsid w:val="001C2489"/>
    <w:rsid w:val="001C2D5C"/>
    <w:rsid w:val="001C2EC3"/>
    <w:rsid w:val="001C4517"/>
    <w:rsid w:val="001C4A89"/>
    <w:rsid w:val="001C4BF8"/>
    <w:rsid w:val="001C4DD5"/>
    <w:rsid w:val="001C514F"/>
    <w:rsid w:val="001C5920"/>
    <w:rsid w:val="001C6177"/>
    <w:rsid w:val="001C636C"/>
    <w:rsid w:val="001C765C"/>
    <w:rsid w:val="001D0363"/>
    <w:rsid w:val="001D0C75"/>
    <w:rsid w:val="001D115F"/>
    <w:rsid w:val="001D12EA"/>
    <w:rsid w:val="001D1973"/>
    <w:rsid w:val="001D2AA4"/>
    <w:rsid w:val="001D2BCD"/>
    <w:rsid w:val="001D39C5"/>
    <w:rsid w:val="001D40A8"/>
    <w:rsid w:val="001D5DB5"/>
    <w:rsid w:val="001D6E94"/>
    <w:rsid w:val="001D7D94"/>
    <w:rsid w:val="001E064E"/>
    <w:rsid w:val="001E0673"/>
    <w:rsid w:val="001E2AA1"/>
    <w:rsid w:val="001E4218"/>
    <w:rsid w:val="001E432F"/>
    <w:rsid w:val="001E4B3E"/>
    <w:rsid w:val="001E52F2"/>
    <w:rsid w:val="001E5431"/>
    <w:rsid w:val="001E67B2"/>
    <w:rsid w:val="001F06EE"/>
    <w:rsid w:val="001F0B17"/>
    <w:rsid w:val="001F0B20"/>
    <w:rsid w:val="001F285E"/>
    <w:rsid w:val="001F32A5"/>
    <w:rsid w:val="001F336E"/>
    <w:rsid w:val="001F58E2"/>
    <w:rsid w:val="001F62B8"/>
    <w:rsid w:val="001F65A6"/>
    <w:rsid w:val="001F6662"/>
    <w:rsid w:val="001F6F66"/>
    <w:rsid w:val="001F71FE"/>
    <w:rsid w:val="001F7814"/>
    <w:rsid w:val="001F7E8A"/>
    <w:rsid w:val="00200A62"/>
    <w:rsid w:val="002010E0"/>
    <w:rsid w:val="002022F9"/>
    <w:rsid w:val="0020272F"/>
    <w:rsid w:val="00203740"/>
    <w:rsid w:val="002046C7"/>
    <w:rsid w:val="0020547F"/>
    <w:rsid w:val="002054DF"/>
    <w:rsid w:val="00210743"/>
    <w:rsid w:val="00211081"/>
    <w:rsid w:val="00211143"/>
    <w:rsid w:val="0021162C"/>
    <w:rsid w:val="00212C52"/>
    <w:rsid w:val="00212DA8"/>
    <w:rsid w:val="002138EA"/>
    <w:rsid w:val="00213F84"/>
    <w:rsid w:val="002145FE"/>
    <w:rsid w:val="00214EC4"/>
    <w:rsid w:val="00214FBD"/>
    <w:rsid w:val="00215AA1"/>
    <w:rsid w:val="00216F90"/>
    <w:rsid w:val="00220506"/>
    <w:rsid w:val="002213F7"/>
    <w:rsid w:val="00221F9A"/>
    <w:rsid w:val="0022236A"/>
    <w:rsid w:val="002227FC"/>
    <w:rsid w:val="00222897"/>
    <w:rsid w:val="00222B0C"/>
    <w:rsid w:val="0022454C"/>
    <w:rsid w:val="002254AB"/>
    <w:rsid w:val="002258E9"/>
    <w:rsid w:val="00225941"/>
    <w:rsid w:val="00225AA5"/>
    <w:rsid w:val="002275F6"/>
    <w:rsid w:val="00227A12"/>
    <w:rsid w:val="00227C3E"/>
    <w:rsid w:val="00230000"/>
    <w:rsid w:val="00230769"/>
    <w:rsid w:val="00230859"/>
    <w:rsid w:val="0023205A"/>
    <w:rsid w:val="00232209"/>
    <w:rsid w:val="0023233F"/>
    <w:rsid w:val="00232492"/>
    <w:rsid w:val="00232E2B"/>
    <w:rsid w:val="00233417"/>
    <w:rsid w:val="002351AD"/>
    <w:rsid w:val="00235394"/>
    <w:rsid w:val="00235577"/>
    <w:rsid w:val="002400F3"/>
    <w:rsid w:val="00240660"/>
    <w:rsid w:val="0024119E"/>
    <w:rsid w:val="00241FA4"/>
    <w:rsid w:val="00242912"/>
    <w:rsid w:val="002435CA"/>
    <w:rsid w:val="00244442"/>
    <w:rsid w:val="0024469F"/>
    <w:rsid w:val="00245816"/>
    <w:rsid w:val="00246BBA"/>
    <w:rsid w:val="00247CA8"/>
    <w:rsid w:val="00247FCF"/>
    <w:rsid w:val="00250F42"/>
    <w:rsid w:val="00251B51"/>
    <w:rsid w:val="0025231A"/>
    <w:rsid w:val="002529D2"/>
    <w:rsid w:val="00252E27"/>
    <w:rsid w:val="002532F4"/>
    <w:rsid w:val="002537A0"/>
    <w:rsid w:val="002537BC"/>
    <w:rsid w:val="00253BF7"/>
    <w:rsid w:val="0025516F"/>
    <w:rsid w:val="00255C56"/>
    <w:rsid w:val="00255C58"/>
    <w:rsid w:val="002566C8"/>
    <w:rsid w:val="00260A64"/>
    <w:rsid w:val="00260C77"/>
    <w:rsid w:val="00260EC7"/>
    <w:rsid w:val="0026179F"/>
    <w:rsid w:val="00261CBB"/>
    <w:rsid w:val="00262550"/>
    <w:rsid w:val="002631AC"/>
    <w:rsid w:val="00263269"/>
    <w:rsid w:val="0026389A"/>
    <w:rsid w:val="00264674"/>
    <w:rsid w:val="002648DD"/>
    <w:rsid w:val="00264F5A"/>
    <w:rsid w:val="00266CC4"/>
    <w:rsid w:val="00270CD7"/>
    <w:rsid w:val="00271805"/>
    <w:rsid w:val="00271D33"/>
    <w:rsid w:val="00271F23"/>
    <w:rsid w:val="002738B6"/>
    <w:rsid w:val="002738FD"/>
    <w:rsid w:val="00273E51"/>
    <w:rsid w:val="00274318"/>
    <w:rsid w:val="00274B2F"/>
    <w:rsid w:val="00274E1A"/>
    <w:rsid w:val="00276C27"/>
    <w:rsid w:val="002775B1"/>
    <w:rsid w:val="002775B9"/>
    <w:rsid w:val="00277620"/>
    <w:rsid w:val="00277CEC"/>
    <w:rsid w:val="0028072B"/>
    <w:rsid w:val="002811C4"/>
    <w:rsid w:val="00281639"/>
    <w:rsid w:val="00281F01"/>
    <w:rsid w:val="00282213"/>
    <w:rsid w:val="00282694"/>
    <w:rsid w:val="002830B4"/>
    <w:rsid w:val="00283E5E"/>
    <w:rsid w:val="00284016"/>
    <w:rsid w:val="002848C5"/>
    <w:rsid w:val="002858BF"/>
    <w:rsid w:val="00287A84"/>
    <w:rsid w:val="00290D54"/>
    <w:rsid w:val="002921C1"/>
    <w:rsid w:val="00292494"/>
    <w:rsid w:val="00292705"/>
    <w:rsid w:val="002928D0"/>
    <w:rsid w:val="00292FF6"/>
    <w:rsid w:val="00293087"/>
    <w:rsid w:val="002930F4"/>
    <w:rsid w:val="00293363"/>
    <w:rsid w:val="002939AF"/>
    <w:rsid w:val="00294491"/>
    <w:rsid w:val="00294A4B"/>
    <w:rsid w:val="00294BDE"/>
    <w:rsid w:val="00295D81"/>
    <w:rsid w:val="00296A91"/>
    <w:rsid w:val="00297E2B"/>
    <w:rsid w:val="00297E4A"/>
    <w:rsid w:val="002A0150"/>
    <w:rsid w:val="002A0CED"/>
    <w:rsid w:val="002A1AF1"/>
    <w:rsid w:val="002A2322"/>
    <w:rsid w:val="002A2BEE"/>
    <w:rsid w:val="002A3BEF"/>
    <w:rsid w:val="002A4437"/>
    <w:rsid w:val="002A49E9"/>
    <w:rsid w:val="002A4CD0"/>
    <w:rsid w:val="002A5F5C"/>
    <w:rsid w:val="002A6CDD"/>
    <w:rsid w:val="002A6D0A"/>
    <w:rsid w:val="002A74C0"/>
    <w:rsid w:val="002A7DA6"/>
    <w:rsid w:val="002A7DC4"/>
    <w:rsid w:val="002B00C9"/>
    <w:rsid w:val="002B0230"/>
    <w:rsid w:val="002B0543"/>
    <w:rsid w:val="002B0643"/>
    <w:rsid w:val="002B0F16"/>
    <w:rsid w:val="002B2079"/>
    <w:rsid w:val="002B338F"/>
    <w:rsid w:val="002B362B"/>
    <w:rsid w:val="002B38A1"/>
    <w:rsid w:val="002B516C"/>
    <w:rsid w:val="002B5F33"/>
    <w:rsid w:val="002B5F4C"/>
    <w:rsid w:val="002B60C1"/>
    <w:rsid w:val="002B65C2"/>
    <w:rsid w:val="002B711A"/>
    <w:rsid w:val="002B7516"/>
    <w:rsid w:val="002C0D0F"/>
    <w:rsid w:val="002C1090"/>
    <w:rsid w:val="002C2D2D"/>
    <w:rsid w:val="002C33BE"/>
    <w:rsid w:val="002C340A"/>
    <w:rsid w:val="002C3573"/>
    <w:rsid w:val="002C48BF"/>
    <w:rsid w:val="002C4B52"/>
    <w:rsid w:val="002C5C0E"/>
    <w:rsid w:val="002C5F1A"/>
    <w:rsid w:val="002C6BFD"/>
    <w:rsid w:val="002C7D6C"/>
    <w:rsid w:val="002D03E5"/>
    <w:rsid w:val="002D14DE"/>
    <w:rsid w:val="002D2248"/>
    <w:rsid w:val="002D3236"/>
    <w:rsid w:val="002D36EB"/>
    <w:rsid w:val="002D375E"/>
    <w:rsid w:val="002D550E"/>
    <w:rsid w:val="002D626F"/>
    <w:rsid w:val="002D6EEE"/>
    <w:rsid w:val="002D73AB"/>
    <w:rsid w:val="002D7AED"/>
    <w:rsid w:val="002E0A15"/>
    <w:rsid w:val="002E1717"/>
    <w:rsid w:val="002E195F"/>
    <w:rsid w:val="002E1BD5"/>
    <w:rsid w:val="002E280E"/>
    <w:rsid w:val="002E2CE9"/>
    <w:rsid w:val="002E31A8"/>
    <w:rsid w:val="002E345E"/>
    <w:rsid w:val="002E3BF7"/>
    <w:rsid w:val="002E5142"/>
    <w:rsid w:val="002E5694"/>
    <w:rsid w:val="002F0A67"/>
    <w:rsid w:val="002F0A6F"/>
    <w:rsid w:val="002F158C"/>
    <w:rsid w:val="002F1A66"/>
    <w:rsid w:val="002F1F30"/>
    <w:rsid w:val="002F21CA"/>
    <w:rsid w:val="002F2663"/>
    <w:rsid w:val="002F28F9"/>
    <w:rsid w:val="002F2D2E"/>
    <w:rsid w:val="002F3C9D"/>
    <w:rsid w:val="002F4093"/>
    <w:rsid w:val="002F47D3"/>
    <w:rsid w:val="002F5636"/>
    <w:rsid w:val="002F651F"/>
    <w:rsid w:val="002F7C08"/>
    <w:rsid w:val="00300D3F"/>
    <w:rsid w:val="0030132E"/>
    <w:rsid w:val="003022A5"/>
    <w:rsid w:val="00302B09"/>
    <w:rsid w:val="00303316"/>
    <w:rsid w:val="00303A68"/>
    <w:rsid w:val="00303AF7"/>
    <w:rsid w:val="00305073"/>
    <w:rsid w:val="0030530D"/>
    <w:rsid w:val="00305393"/>
    <w:rsid w:val="003054DE"/>
    <w:rsid w:val="00305CB1"/>
    <w:rsid w:val="00305CF9"/>
    <w:rsid w:val="00305CFB"/>
    <w:rsid w:val="00305CFC"/>
    <w:rsid w:val="00306A78"/>
    <w:rsid w:val="00306CC0"/>
    <w:rsid w:val="003073F3"/>
    <w:rsid w:val="003074CB"/>
    <w:rsid w:val="00307B96"/>
    <w:rsid w:val="00311116"/>
    <w:rsid w:val="00311120"/>
    <w:rsid w:val="00311148"/>
    <w:rsid w:val="003120DA"/>
    <w:rsid w:val="0031298A"/>
    <w:rsid w:val="00313117"/>
    <w:rsid w:val="0031355E"/>
    <w:rsid w:val="00315867"/>
    <w:rsid w:val="00316B01"/>
    <w:rsid w:val="00317858"/>
    <w:rsid w:val="00317D39"/>
    <w:rsid w:val="003211C8"/>
    <w:rsid w:val="00321A5A"/>
    <w:rsid w:val="00322146"/>
    <w:rsid w:val="00322229"/>
    <w:rsid w:val="00323613"/>
    <w:rsid w:val="003236A4"/>
    <w:rsid w:val="003238D0"/>
    <w:rsid w:val="00324647"/>
    <w:rsid w:val="00325DAD"/>
    <w:rsid w:val="003260D7"/>
    <w:rsid w:val="003262D5"/>
    <w:rsid w:val="003267D0"/>
    <w:rsid w:val="00327996"/>
    <w:rsid w:val="00327F01"/>
    <w:rsid w:val="003302F3"/>
    <w:rsid w:val="0033138D"/>
    <w:rsid w:val="00331665"/>
    <w:rsid w:val="00331938"/>
    <w:rsid w:val="00331B0C"/>
    <w:rsid w:val="00331BB0"/>
    <w:rsid w:val="003328EF"/>
    <w:rsid w:val="00332A1C"/>
    <w:rsid w:val="00332B17"/>
    <w:rsid w:val="003331FB"/>
    <w:rsid w:val="00334145"/>
    <w:rsid w:val="003346B4"/>
    <w:rsid w:val="003346F4"/>
    <w:rsid w:val="00334791"/>
    <w:rsid w:val="003356B9"/>
    <w:rsid w:val="00335A8E"/>
    <w:rsid w:val="00336164"/>
    <w:rsid w:val="00336207"/>
    <w:rsid w:val="003363BD"/>
    <w:rsid w:val="00337155"/>
    <w:rsid w:val="0034035B"/>
    <w:rsid w:val="003408F0"/>
    <w:rsid w:val="003418DE"/>
    <w:rsid w:val="00341DE9"/>
    <w:rsid w:val="003445DD"/>
    <w:rsid w:val="003445EC"/>
    <w:rsid w:val="00344F7F"/>
    <w:rsid w:val="00346CF0"/>
    <w:rsid w:val="0034754F"/>
    <w:rsid w:val="003509F1"/>
    <w:rsid w:val="00351B8E"/>
    <w:rsid w:val="00351F3B"/>
    <w:rsid w:val="0035256B"/>
    <w:rsid w:val="00352BCD"/>
    <w:rsid w:val="00353065"/>
    <w:rsid w:val="00355873"/>
    <w:rsid w:val="00355FCC"/>
    <w:rsid w:val="0035660F"/>
    <w:rsid w:val="003602D7"/>
    <w:rsid w:val="003603F4"/>
    <w:rsid w:val="003628B9"/>
    <w:rsid w:val="00362C6E"/>
    <w:rsid w:val="00362D8F"/>
    <w:rsid w:val="003638AB"/>
    <w:rsid w:val="00364950"/>
    <w:rsid w:val="00367397"/>
    <w:rsid w:val="00367724"/>
    <w:rsid w:val="00370F68"/>
    <w:rsid w:val="00371E55"/>
    <w:rsid w:val="00371FF2"/>
    <w:rsid w:val="003729EC"/>
    <w:rsid w:val="003730C9"/>
    <w:rsid w:val="00373CF5"/>
    <w:rsid w:val="00374CF3"/>
    <w:rsid w:val="00374D8E"/>
    <w:rsid w:val="00375C55"/>
    <w:rsid w:val="003763D8"/>
    <w:rsid w:val="00376BB3"/>
    <w:rsid w:val="0037709D"/>
    <w:rsid w:val="003770F6"/>
    <w:rsid w:val="003774C8"/>
    <w:rsid w:val="003778DB"/>
    <w:rsid w:val="00381B96"/>
    <w:rsid w:val="00382063"/>
    <w:rsid w:val="0038258E"/>
    <w:rsid w:val="003827ED"/>
    <w:rsid w:val="00383738"/>
    <w:rsid w:val="00384CBE"/>
    <w:rsid w:val="00384F3D"/>
    <w:rsid w:val="00385F1A"/>
    <w:rsid w:val="00386012"/>
    <w:rsid w:val="00387207"/>
    <w:rsid w:val="003904F1"/>
    <w:rsid w:val="00390B3B"/>
    <w:rsid w:val="003917F6"/>
    <w:rsid w:val="00391E2B"/>
    <w:rsid w:val="00391FCC"/>
    <w:rsid w:val="00392C3F"/>
    <w:rsid w:val="00392D61"/>
    <w:rsid w:val="00393042"/>
    <w:rsid w:val="003938A3"/>
    <w:rsid w:val="00394AD5"/>
    <w:rsid w:val="0039526B"/>
    <w:rsid w:val="00395FD5"/>
    <w:rsid w:val="0039642D"/>
    <w:rsid w:val="00397C8E"/>
    <w:rsid w:val="003A0109"/>
    <w:rsid w:val="003A14C6"/>
    <w:rsid w:val="003A250C"/>
    <w:rsid w:val="003A2E40"/>
    <w:rsid w:val="003A36A3"/>
    <w:rsid w:val="003A36EC"/>
    <w:rsid w:val="003A4224"/>
    <w:rsid w:val="003A43FE"/>
    <w:rsid w:val="003A49F9"/>
    <w:rsid w:val="003A4F44"/>
    <w:rsid w:val="003A50E5"/>
    <w:rsid w:val="003A6833"/>
    <w:rsid w:val="003B0158"/>
    <w:rsid w:val="003B027F"/>
    <w:rsid w:val="003B04F1"/>
    <w:rsid w:val="003B0CEC"/>
    <w:rsid w:val="003B1784"/>
    <w:rsid w:val="003B1B48"/>
    <w:rsid w:val="003B3CB3"/>
    <w:rsid w:val="003B48CF"/>
    <w:rsid w:val="003B4DE7"/>
    <w:rsid w:val="003B56DB"/>
    <w:rsid w:val="003B5A80"/>
    <w:rsid w:val="003B5CE7"/>
    <w:rsid w:val="003B6015"/>
    <w:rsid w:val="003B755E"/>
    <w:rsid w:val="003B75E9"/>
    <w:rsid w:val="003B7812"/>
    <w:rsid w:val="003B7B13"/>
    <w:rsid w:val="003B7F93"/>
    <w:rsid w:val="003C000B"/>
    <w:rsid w:val="003C0FF6"/>
    <w:rsid w:val="003C1044"/>
    <w:rsid w:val="003C21C0"/>
    <w:rsid w:val="003C225E"/>
    <w:rsid w:val="003C228E"/>
    <w:rsid w:val="003C26B9"/>
    <w:rsid w:val="003C429C"/>
    <w:rsid w:val="003C445B"/>
    <w:rsid w:val="003C4FDC"/>
    <w:rsid w:val="003C51E7"/>
    <w:rsid w:val="003C5351"/>
    <w:rsid w:val="003C54C2"/>
    <w:rsid w:val="003C5748"/>
    <w:rsid w:val="003C5AB0"/>
    <w:rsid w:val="003C6060"/>
    <w:rsid w:val="003C7B1F"/>
    <w:rsid w:val="003C7CA5"/>
    <w:rsid w:val="003D0331"/>
    <w:rsid w:val="003D0957"/>
    <w:rsid w:val="003D0CBF"/>
    <w:rsid w:val="003D1EFD"/>
    <w:rsid w:val="003D28BF"/>
    <w:rsid w:val="003D3154"/>
    <w:rsid w:val="003D3322"/>
    <w:rsid w:val="003D3A07"/>
    <w:rsid w:val="003D4215"/>
    <w:rsid w:val="003D5217"/>
    <w:rsid w:val="003D5DA9"/>
    <w:rsid w:val="003D6461"/>
    <w:rsid w:val="003D71BE"/>
    <w:rsid w:val="003D7719"/>
    <w:rsid w:val="003D7BA6"/>
    <w:rsid w:val="003E069E"/>
    <w:rsid w:val="003E24B6"/>
    <w:rsid w:val="003E2D10"/>
    <w:rsid w:val="003E3011"/>
    <w:rsid w:val="003E39F9"/>
    <w:rsid w:val="003E40FA"/>
    <w:rsid w:val="003E456F"/>
    <w:rsid w:val="003E45AA"/>
    <w:rsid w:val="003E4EF5"/>
    <w:rsid w:val="003E6B02"/>
    <w:rsid w:val="003F049B"/>
    <w:rsid w:val="003F0C1D"/>
    <w:rsid w:val="003F1AB7"/>
    <w:rsid w:val="003F1C1B"/>
    <w:rsid w:val="003F1FE9"/>
    <w:rsid w:val="003F247D"/>
    <w:rsid w:val="003F2F8E"/>
    <w:rsid w:val="003F3967"/>
    <w:rsid w:val="003F4484"/>
    <w:rsid w:val="003F4DE2"/>
    <w:rsid w:val="003F6896"/>
    <w:rsid w:val="003F781A"/>
    <w:rsid w:val="0040034E"/>
    <w:rsid w:val="004007FE"/>
    <w:rsid w:val="00401144"/>
    <w:rsid w:val="00402222"/>
    <w:rsid w:val="00402421"/>
    <w:rsid w:val="00402FF3"/>
    <w:rsid w:val="00404A5D"/>
    <w:rsid w:val="00404BE8"/>
    <w:rsid w:val="00404F10"/>
    <w:rsid w:val="00405B9D"/>
    <w:rsid w:val="00405FD8"/>
    <w:rsid w:val="004070E3"/>
    <w:rsid w:val="00407661"/>
    <w:rsid w:val="00410314"/>
    <w:rsid w:val="00411995"/>
    <w:rsid w:val="00412063"/>
    <w:rsid w:val="00412223"/>
    <w:rsid w:val="0041226E"/>
    <w:rsid w:val="00412EB1"/>
    <w:rsid w:val="004135D3"/>
    <w:rsid w:val="00414118"/>
    <w:rsid w:val="004141B0"/>
    <w:rsid w:val="00416084"/>
    <w:rsid w:val="00416811"/>
    <w:rsid w:val="0041734D"/>
    <w:rsid w:val="004176CD"/>
    <w:rsid w:val="00420256"/>
    <w:rsid w:val="00421D67"/>
    <w:rsid w:val="00422F51"/>
    <w:rsid w:val="00423A62"/>
    <w:rsid w:val="0042422E"/>
    <w:rsid w:val="004246BB"/>
    <w:rsid w:val="00424EC5"/>
    <w:rsid w:val="00424F8C"/>
    <w:rsid w:val="00425125"/>
    <w:rsid w:val="00425CCD"/>
    <w:rsid w:val="00425EDA"/>
    <w:rsid w:val="004260DC"/>
    <w:rsid w:val="004271BA"/>
    <w:rsid w:val="0043071B"/>
    <w:rsid w:val="00431AB5"/>
    <w:rsid w:val="00432C43"/>
    <w:rsid w:val="00433322"/>
    <w:rsid w:val="004334E8"/>
    <w:rsid w:val="00433714"/>
    <w:rsid w:val="00433823"/>
    <w:rsid w:val="004338C0"/>
    <w:rsid w:val="00433F81"/>
    <w:rsid w:val="00434112"/>
    <w:rsid w:val="0043432C"/>
    <w:rsid w:val="004344E5"/>
    <w:rsid w:val="004348C3"/>
    <w:rsid w:val="00434DC1"/>
    <w:rsid w:val="004350F4"/>
    <w:rsid w:val="00435144"/>
    <w:rsid w:val="0043526D"/>
    <w:rsid w:val="00435271"/>
    <w:rsid w:val="00436C3F"/>
    <w:rsid w:val="00436E55"/>
    <w:rsid w:val="00437464"/>
    <w:rsid w:val="004404E4"/>
    <w:rsid w:val="004412A0"/>
    <w:rsid w:val="004416BE"/>
    <w:rsid w:val="004418E2"/>
    <w:rsid w:val="00441DA4"/>
    <w:rsid w:val="00442374"/>
    <w:rsid w:val="00442605"/>
    <w:rsid w:val="004434C7"/>
    <w:rsid w:val="00443940"/>
    <w:rsid w:val="00443D04"/>
    <w:rsid w:val="00444F6C"/>
    <w:rsid w:val="00446F90"/>
    <w:rsid w:val="004479C3"/>
    <w:rsid w:val="00450F27"/>
    <w:rsid w:val="00451196"/>
    <w:rsid w:val="004516A5"/>
    <w:rsid w:val="00451A10"/>
    <w:rsid w:val="00451CC0"/>
    <w:rsid w:val="00452334"/>
    <w:rsid w:val="00452520"/>
    <w:rsid w:val="004526F6"/>
    <w:rsid w:val="00453077"/>
    <w:rsid w:val="0045314D"/>
    <w:rsid w:val="004543D4"/>
    <w:rsid w:val="00454768"/>
    <w:rsid w:val="00454EA8"/>
    <w:rsid w:val="00455431"/>
    <w:rsid w:val="00455857"/>
    <w:rsid w:val="00455A2B"/>
    <w:rsid w:val="00455DD8"/>
    <w:rsid w:val="00456A75"/>
    <w:rsid w:val="0045727E"/>
    <w:rsid w:val="004578D4"/>
    <w:rsid w:val="00457A7D"/>
    <w:rsid w:val="00460235"/>
    <w:rsid w:val="00461A4A"/>
    <w:rsid w:val="00461E39"/>
    <w:rsid w:val="0046230F"/>
    <w:rsid w:val="00462C0F"/>
    <w:rsid w:val="00462D3A"/>
    <w:rsid w:val="004634EB"/>
    <w:rsid w:val="00463521"/>
    <w:rsid w:val="004664DC"/>
    <w:rsid w:val="004668C5"/>
    <w:rsid w:val="00466BDD"/>
    <w:rsid w:val="004701E7"/>
    <w:rsid w:val="00470EBB"/>
    <w:rsid w:val="0047104D"/>
    <w:rsid w:val="00471125"/>
    <w:rsid w:val="00471416"/>
    <w:rsid w:val="00471DE7"/>
    <w:rsid w:val="00472764"/>
    <w:rsid w:val="0047313F"/>
    <w:rsid w:val="0047437A"/>
    <w:rsid w:val="00475110"/>
    <w:rsid w:val="00476EDB"/>
    <w:rsid w:val="00480788"/>
    <w:rsid w:val="004811F4"/>
    <w:rsid w:val="00481FC9"/>
    <w:rsid w:val="004823AF"/>
    <w:rsid w:val="0048286B"/>
    <w:rsid w:val="00482C3F"/>
    <w:rsid w:val="00483BFB"/>
    <w:rsid w:val="00483E1D"/>
    <w:rsid w:val="00484743"/>
    <w:rsid w:val="00484C51"/>
    <w:rsid w:val="0048543E"/>
    <w:rsid w:val="00485492"/>
    <w:rsid w:val="004854B4"/>
    <w:rsid w:val="00486014"/>
    <w:rsid w:val="00486031"/>
    <w:rsid w:val="00486711"/>
    <w:rsid w:val="004868C1"/>
    <w:rsid w:val="004868FA"/>
    <w:rsid w:val="00486A5C"/>
    <w:rsid w:val="00486E4F"/>
    <w:rsid w:val="00487069"/>
    <w:rsid w:val="00487156"/>
    <w:rsid w:val="004871E4"/>
    <w:rsid w:val="0048750F"/>
    <w:rsid w:val="004900DD"/>
    <w:rsid w:val="0049184C"/>
    <w:rsid w:val="004918DF"/>
    <w:rsid w:val="00491A5A"/>
    <w:rsid w:val="0049369C"/>
    <w:rsid w:val="0049419E"/>
    <w:rsid w:val="004948DC"/>
    <w:rsid w:val="004954C2"/>
    <w:rsid w:val="00495ABF"/>
    <w:rsid w:val="004968DC"/>
    <w:rsid w:val="00496AC7"/>
    <w:rsid w:val="004974ED"/>
    <w:rsid w:val="004A09D4"/>
    <w:rsid w:val="004A1615"/>
    <w:rsid w:val="004A25EE"/>
    <w:rsid w:val="004A2652"/>
    <w:rsid w:val="004A495F"/>
    <w:rsid w:val="004A578A"/>
    <w:rsid w:val="004A5D40"/>
    <w:rsid w:val="004A71D7"/>
    <w:rsid w:val="004A7531"/>
    <w:rsid w:val="004B0CB6"/>
    <w:rsid w:val="004B15D6"/>
    <w:rsid w:val="004B1B8E"/>
    <w:rsid w:val="004B1DCC"/>
    <w:rsid w:val="004B1F6D"/>
    <w:rsid w:val="004B20C5"/>
    <w:rsid w:val="004B22C3"/>
    <w:rsid w:val="004B26E5"/>
    <w:rsid w:val="004B2C44"/>
    <w:rsid w:val="004B3794"/>
    <w:rsid w:val="004B4640"/>
    <w:rsid w:val="004B6B0F"/>
    <w:rsid w:val="004B6BFA"/>
    <w:rsid w:val="004B74DC"/>
    <w:rsid w:val="004B762D"/>
    <w:rsid w:val="004C0AE9"/>
    <w:rsid w:val="004C15FF"/>
    <w:rsid w:val="004C21FE"/>
    <w:rsid w:val="004C267F"/>
    <w:rsid w:val="004C33B6"/>
    <w:rsid w:val="004C33EA"/>
    <w:rsid w:val="004C4363"/>
    <w:rsid w:val="004C43B4"/>
    <w:rsid w:val="004C6389"/>
    <w:rsid w:val="004C68EB"/>
    <w:rsid w:val="004C7461"/>
    <w:rsid w:val="004D0871"/>
    <w:rsid w:val="004D14F0"/>
    <w:rsid w:val="004D23D0"/>
    <w:rsid w:val="004D43CA"/>
    <w:rsid w:val="004D61AA"/>
    <w:rsid w:val="004D67CC"/>
    <w:rsid w:val="004D69C0"/>
    <w:rsid w:val="004D7CDA"/>
    <w:rsid w:val="004D7D82"/>
    <w:rsid w:val="004E03AB"/>
    <w:rsid w:val="004E0D28"/>
    <w:rsid w:val="004E0D7B"/>
    <w:rsid w:val="004E1C13"/>
    <w:rsid w:val="004E1ECF"/>
    <w:rsid w:val="004E2659"/>
    <w:rsid w:val="004E2F12"/>
    <w:rsid w:val="004E30DF"/>
    <w:rsid w:val="004E39EE"/>
    <w:rsid w:val="004E41AF"/>
    <w:rsid w:val="004E43A6"/>
    <w:rsid w:val="004E56E0"/>
    <w:rsid w:val="004E56EC"/>
    <w:rsid w:val="004E5814"/>
    <w:rsid w:val="004E6834"/>
    <w:rsid w:val="004E7108"/>
    <w:rsid w:val="004E72EE"/>
    <w:rsid w:val="004E7329"/>
    <w:rsid w:val="004E7C0E"/>
    <w:rsid w:val="004F0DFB"/>
    <w:rsid w:val="004F1409"/>
    <w:rsid w:val="004F14EA"/>
    <w:rsid w:val="004F1654"/>
    <w:rsid w:val="004F18E7"/>
    <w:rsid w:val="004F24E8"/>
    <w:rsid w:val="004F2CB0"/>
    <w:rsid w:val="004F2CC4"/>
    <w:rsid w:val="004F314E"/>
    <w:rsid w:val="004F4421"/>
    <w:rsid w:val="004F5B20"/>
    <w:rsid w:val="004F66BD"/>
    <w:rsid w:val="004F73DE"/>
    <w:rsid w:val="00500186"/>
    <w:rsid w:val="00500745"/>
    <w:rsid w:val="00501576"/>
    <w:rsid w:val="005016B5"/>
    <w:rsid w:val="005017F7"/>
    <w:rsid w:val="00501FA7"/>
    <w:rsid w:val="005028E3"/>
    <w:rsid w:val="00502939"/>
    <w:rsid w:val="00503330"/>
    <w:rsid w:val="00503371"/>
    <w:rsid w:val="005036A1"/>
    <w:rsid w:val="005051C6"/>
    <w:rsid w:val="00505A48"/>
    <w:rsid w:val="00505BFA"/>
    <w:rsid w:val="00506422"/>
    <w:rsid w:val="00506D41"/>
    <w:rsid w:val="005071B4"/>
    <w:rsid w:val="00507485"/>
    <w:rsid w:val="0051062A"/>
    <w:rsid w:val="00510D97"/>
    <w:rsid w:val="005117A9"/>
    <w:rsid w:val="00511935"/>
    <w:rsid w:val="00511AC6"/>
    <w:rsid w:val="00511B22"/>
    <w:rsid w:val="00511F57"/>
    <w:rsid w:val="00511FB9"/>
    <w:rsid w:val="005131D3"/>
    <w:rsid w:val="005134A5"/>
    <w:rsid w:val="00513C32"/>
    <w:rsid w:val="00515AA5"/>
    <w:rsid w:val="00515CBE"/>
    <w:rsid w:val="00515E2B"/>
    <w:rsid w:val="005166FD"/>
    <w:rsid w:val="00516A70"/>
    <w:rsid w:val="00517282"/>
    <w:rsid w:val="00517354"/>
    <w:rsid w:val="005173CE"/>
    <w:rsid w:val="00517550"/>
    <w:rsid w:val="0052073D"/>
    <w:rsid w:val="005214DC"/>
    <w:rsid w:val="00521860"/>
    <w:rsid w:val="00521DDF"/>
    <w:rsid w:val="00521FA0"/>
    <w:rsid w:val="00522A7E"/>
    <w:rsid w:val="00522F20"/>
    <w:rsid w:val="00523701"/>
    <w:rsid w:val="00525754"/>
    <w:rsid w:val="005259B8"/>
    <w:rsid w:val="00530364"/>
    <w:rsid w:val="00530A2E"/>
    <w:rsid w:val="00530FBE"/>
    <w:rsid w:val="00531EA7"/>
    <w:rsid w:val="00532090"/>
    <w:rsid w:val="005339DB"/>
    <w:rsid w:val="005339E5"/>
    <w:rsid w:val="0053427C"/>
    <w:rsid w:val="005348E4"/>
    <w:rsid w:val="00534C89"/>
    <w:rsid w:val="00535397"/>
    <w:rsid w:val="005354CB"/>
    <w:rsid w:val="00535644"/>
    <w:rsid w:val="00535993"/>
    <w:rsid w:val="00535D82"/>
    <w:rsid w:val="00536EC9"/>
    <w:rsid w:val="005400C6"/>
    <w:rsid w:val="005401D3"/>
    <w:rsid w:val="00540DBA"/>
    <w:rsid w:val="00541573"/>
    <w:rsid w:val="00541D12"/>
    <w:rsid w:val="00541D59"/>
    <w:rsid w:val="0054255B"/>
    <w:rsid w:val="00542BD6"/>
    <w:rsid w:val="0054348A"/>
    <w:rsid w:val="005435D1"/>
    <w:rsid w:val="0054383B"/>
    <w:rsid w:val="005438C8"/>
    <w:rsid w:val="00544B89"/>
    <w:rsid w:val="00545F6B"/>
    <w:rsid w:val="00546245"/>
    <w:rsid w:val="00547CA3"/>
    <w:rsid w:val="00550DD1"/>
    <w:rsid w:val="0055136F"/>
    <w:rsid w:val="005516EA"/>
    <w:rsid w:val="00551E0B"/>
    <w:rsid w:val="0055316A"/>
    <w:rsid w:val="0055345E"/>
    <w:rsid w:val="005539FC"/>
    <w:rsid w:val="00554414"/>
    <w:rsid w:val="0055576F"/>
    <w:rsid w:val="00556009"/>
    <w:rsid w:val="00556500"/>
    <w:rsid w:val="00556765"/>
    <w:rsid w:val="00556AEA"/>
    <w:rsid w:val="005628C0"/>
    <w:rsid w:val="00562E35"/>
    <w:rsid w:val="00563824"/>
    <w:rsid w:val="00563B42"/>
    <w:rsid w:val="0056479E"/>
    <w:rsid w:val="00565837"/>
    <w:rsid w:val="00565889"/>
    <w:rsid w:val="00565B3F"/>
    <w:rsid w:val="0056652D"/>
    <w:rsid w:val="005708B3"/>
    <w:rsid w:val="00571501"/>
    <w:rsid w:val="00571B60"/>
    <w:rsid w:val="005723F6"/>
    <w:rsid w:val="005725AF"/>
    <w:rsid w:val="005734AA"/>
    <w:rsid w:val="00574E90"/>
    <w:rsid w:val="00575AC6"/>
    <w:rsid w:val="005771AD"/>
    <w:rsid w:val="00580E73"/>
    <w:rsid w:val="005814E2"/>
    <w:rsid w:val="00581956"/>
    <w:rsid w:val="00581C44"/>
    <w:rsid w:val="00582081"/>
    <w:rsid w:val="00582D86"/>
    <w:rsid w:val="005831F2"/>
    <w:rsid w:val="005838F3"/>
    <w:rsid w:val="00584A38"/>
    <w:rsid w:val="0058519C"/>
    <w:rsid w:val="00586443"/>
    <w:rsid w:val="00586561"/>
    <w:rsid w:val="00586D02"/>
    <w:rsid w:val="00587B70"/>
    <w:rsid w:val="0059289D"/>
    <w:rsid w:val="00592BE4"/>
    <w:rsid w:val="00593201"/>
    <w:rsid w:val="005933EC"/>
    <w:rsid w:val="00595551"/>
    <w:rsid w:val="005956EE"/>
    <w:rsid w:val="00595B3C"/>
    <w:rsid w:val="00596145"/>
    <w:rsid w:val="00596388"/>
    <w:rsid w:val="00596869"/>
    <w:rsid w:val="00596F9C"/>
    <w:rsid w:val="005976B1"/>
    <w:rsid w:val="005979F2"/>
    <w:rsid w:val="005A083E"/>
    <w:rsid w:val="005A0DA0"/>
    <w:rsid w:val="005A12BC"/>
    <w:rsid w:val="005A1420"/>
    <w:rsid w:val="005A151B"/>
    <w:rsid w:val="005A25EE"/>
    <w:rsid w:val="005A30C5"/>
    <w:rsid w:val="005A429F"/>
    <w:rsid w:val="005A4468"/>
    <w:rsid w:val="005A454F"/>
    <w:rsid w:val="005A4EA2"/>
    <w:rsid w:val="005A56EC"/>
    <w:rsid w:val="005A69D0"/>
    <w:rsid w:val="005A705B"/>
    <w:rsid w:val="005A74E2"/>
    <w:rsid w:val="005A7631"/>
    <w:rsid w:val="005A7A26"/>
    <w:rsid w:val="005A7C6F"/>
    <w:rsid w:val="005B042E"/>
    <w:rsid w:val="005B0A97"/>
    <w:rsid w:val="005B145A"/>
    <w:rsid w:val="005B2457"/>
    <w:rsid w:val="005B2694"/>
    <w:rsid w:val="005B29FF"/>
    <w:rsid w:val="005B393A"/>
    <w:rsid w:val="005B44FA"/>
    <w:rsid w:val="005B46E5"/>
    <w:rsid w:val="005B4A80"/>
    <w:rsid w:val="005B6A9E"/>
    <w:rsid w:val="005B723C"/>
    <w:rsid w:val="005B75C9"/>
    <w:rsid w:val="005B7C47"/>
    <w:rsid w:val="005C087C"/>
    <w:rsid w:val="005C08C4"/>
    <w:rsid w:val="005C0A0D"/>
    <w:rsid w:val="005C1EA6"/>
    <w:rsid w:val="005C20B6"/>
    <w:rsid w:val="005C265E"/>
    <w:rsid w:val="005C3C68"/>
    <w:rsid w:val="005C4137"/>
    <w:rsid w:val="005C497A"/>
    <w:rsid w:val="005C588E"/>
    <w:rsid w:val="005C5BCE"/>
    <w:rsid w:val="005C709B"/>
    <w:rsid w:val="005D0B99"/>
    <w:rsid w:val="005D1379"/>
    <w:rsid w:val="005D190F"/>
    <w:rsid w:val="005D308E"/>
    <w:rsid w:val="005D3A48"/>
    <w:rsid w:val="005D5AC0"/>
    <w:rsid w:val="005D615E"/>
    <w:rsid w:val="005D6E74"/>
    <w:rsid w:val="005D7187"/>
    <w:rsid w:val="005D7E46"/>
    <w:rsid w:val="005D7E80"/>
    <w:rsid w:val="005E0920"/>
    <w:rsid w:val="005E0AF4"/>
    <w:rsid w:val="005E0F0D"/>
    <w:rsid w:val="005E1B50"/>
    <w:rsid w:val="005E1BE0"/>
    <w:rsid w:val="005E1DFB"/>
    <w:rsid w:val="005E29EE"/>
    <w:rsid w:val="005E2D39"/>
    <w:rsid w:val="005E30F9"/>
    <w:rsid w:val="005E4399"/>
    <w:rsid w:val="005E46BA"/>
    <w:rsid w:val="005E4F37"/>
    <w:rsid w:val="005E5C23"/>
    <w:rsid w:val="005E6A92"/>
    <w:rsid w:val="005F006F"/>
    <w:rsid w:val="005F06CE"/>
    <w:rsid w:val="005F07CF"/>
    <w:rsid w:val="005F19E1"/>
    <w:rsid w:val="005F2145"/>
    <w:rsid w:val="005F25CC"/>
    <w:rsid w:val="005F2CD4"/>
    <w:rsid w:val="005F3836"/>
    <w:rsid w:val="005F3BC6"/>
    <w:rsid w:val="005F4AB5"/>
    <w:rsid w:val="005F57D1"/>
    <w:rsid w:val="005F5931"/>
    <w:rsid w:val="00600BA4"/>
    <w:rsid w:val="006016D2"/>
    <w:rsid w:val="006016E1"/>
    <w:rsid w:val="00602D27"/>
    <w:rsid w:val="00603198"/>
    <w:rsid w:val="006037F4"/>
    <w:rsid w:val="00603871"/>
    <w:rsid w:val="006044A3"/>
    <w:rsid w:val="00604D29"/>
    <w:rsid w:val="0060612E"/>
    <w:rsid w:val="006062C6"/>
    <w:rsid w:val="00607CBC"/>
    <w:rsid w:val="006103C3"/>
    <w:rsid w:val="0061232E"/>
    <w:rsid w:val="00612745"/>
    <w:rsid w:val="00612C21"/>
    <w:rsid w:val="006134D0"/>
    <w:rsid w:val="00613625"/>
    <w:rsid w:val="006143FD"/>
    <w:rsid w:val="006144A1"/>
    <w:rsid w:val="00614520"/>
    <w:rsid w:val="00614AC8"/>
    <w:rsid w:val="006158D1"/>
    <w:rsid w:val="00616096"/>
    <w:rsid w:val="006160A2"/>
    <w:rsid w:val="006179A3"/>
    <w:rsid w:val="00620189"/>
    <w:rsid w:val="0062168F"/>
    <w:rsid w:val="00623116"/>
    <w:rsid w:val="006236F8"/>
    <w:rsid w:val="006238F9"/>
    <w:rsid w:val="00623D8B"/>
    <w:rsid w:val="00623DB9"/>
    <w:rsid w:val="00624319"/>
    <w:rsid w:val="006247A2"/>
    <w:rsid w:val="00624907"/>
    <w:rsid w:val="006253FA"/>
    <w:rsid w:val="00625F65"/>
    <w:rsid w:val="006261C4"/>
    <w:rsid w:val="00626535"/>
    <w:rsid w:val="006273C0"/>
    <w:rsid w:val="00627595"/>
    <w:rsid w:val="00627E04"/>
    <w:rsid w:val="006302AA"/>
    <w:rsid w:val="0063097D"/>
    <w:rsid w:val="00630A37"/>
    <w:rsid w:val="0063117A"/>
    <w:rsid w:val="00631CDC"/>
    <w:rsid w:val="00634319"/>
    <w:rsid w:val="00634374"/>
    <w:rsid w:val="00634D42"/>
    <w:rsid w:val="00634D84"/>
    <w:rsid w:val="00634DFB"/>
    <w:rsid w:val="00635768"/>
    <w:rsid w:val="00635B33"/>
    <w:rsid w:val="00635D95"/>
    <w:rsid w:val="006363BD"/>
    <w:rsid w:val="00636501"/>
    <w:rsid w:val="00636A26"/>
    <w:rsid w:val="00640101"/>
    <w:rsid w:val="006401BE"/>
    <w:rsid w:val="0064049F"/>
    <w:rsid w:val="006406AC"/>
    <w:rsid w:val="00640932"/>
    <w:rsid w:val="00640E4C"/>
    <w:rsid w:val="006412DC"/>
    <w:rsid w:val="00641F9D"/>
    <w:rsid w:val="006423C0"/>
    <w:rsid w:val="006423D9"/>
    <w:rsid w:val="00643629"/>
    <w:rsid w:val="006437E5"/>
    <w:rsid w:val="0064399B"/>
    <w:rsid w:val="00643CA3"/>
    <w:rsid w:val="00644016"/>
    <w:rsid w:val="006441DA"/>
    <w:rsid w:val="00644790"/>
    <w:rsid w:val="00644CCE"/>
    <w:rsid w:val="00644FF8"/>
    <w:rsid w:val="006463E9"/>
    <w:rsid w:val="00647C2D"/>
    <w:rsid w:val="00647DF1"/>
    <w:rsid w:val="006500CE"/>
    <w:rsid w:val="006501AF"/>
    <w:rsid w:val="0065027B"/>
    <w:rsid w:val="006506D3"/>
    <w:rsid w:val="00650829"/>
    <w:rsid w:val="00650DDE"/>
    <w:rsid w:val="0065144C"/>
    <w:rsid w:val="00651567"/>
    <w:rsid w:val="0065302C"/>
    <w:rsid w:val="0065360C"/>
    <w:rsid w:val="0065414A"/>
    <w:rsid w:val="0065421A"/>
    <w:rsid w:val="0065561E"/>
    <w:rsid w:val="00656050"/>
    <w:rsid w:val="006567B9"/>
    <w:rsid w:val="00656CCF"/>
    <w:rsid w:val="006604F3"/>
    <w:rsid w:val="00660AE2"/>
    <w:rsid w:val="00663CE4"/>
    <w:rsid w:val="0066487C"/>
    <w:rsid w:val="00665060"/>
    <w:rsid w:val="00665CE9"/>
    <w:rsid w:val="00665D0B"/>
    <w:rsid w:val="00666A55"/>
    <w:rsid w:val="00666E03"/>
    <w:rsid w:val="0066750A"/>
    <w:rsid w:val="00667F33"/>
    <w:rsid w:val="00671833"/>
    <w:rsid w:val="00671FF7"/>
    <w:rsid w:val="0067200D"/>
    <w:rsid w:val="00672157"/>
    <w:rsid w:val="00672307"/>
    <w:rsid w:val="006724C3"/>
    <w:rsid w:val="00672B92"/>
    <w:rsid w:val="006735D0"/>
    <w:rsid w:val="00674FEA"/>
    <w:rsid w:val="0067503D"/>
    <w:rsid w:val="00675072"/>
    <w:rsid w:val="0067522F"/>
    <w:rsid w:val="006753AE"/>
    <w:rsid w:val="00675D3F"/>
    <w:rsid w:val="00676322"/>
    <w:rsid w:val="0067694A"/>
    <w:rsid w:val="006773BC"/>
    <w:rsid w:val="006808C6"/>
    <w:rsid w:val="0068132B"/>
    <w:rsid w:val="00681B81"/>
    <w:rsid w:val="00681CF9"/>
    <w:rsid w:val="0068229B"/>
    <w:rsid w:val="00682BB1"/>
    <w:rsid w:val="00683633"/>
    <w:rsid w:val="00684F36"/>
    <w:rsid w:val="006850FB"/>
    <w:rsid w:val="00686B18"/>
    <w:rsid w:val="00686DED"/>
    <w:rsid w:val="0068721B"/>
    <w:rsid w:val="006872DD"/>
    <w:rsid w:val="0068751E"/>
    <w:rsid w:val="006906A6"/>
    <w:rsid w:val="00692A68"/>
    <w:rsid w:val="006949D0"/>
    <w:rsid w:val="00695BBC"/>
    <w:rsid w:val="00695D85"/>
    <w:rsid w:val="00696DB7"/>
    <w:rsid w:val="006976E2"/>
    <w:rsid w:val="00697AEF"/>
    <w:rsid w:val="006A0AEC"/>
    <w:rsid w:val="006A0B29"/>
    <w:rsid w:val="006A1A49"/>
    <w:rsid w:val="006A20CE"/>
    <w:rsid w:val="006A25BF"/>
    <w:rsid w:val="006A2715"/>
    <w:rsid w:val="006A2F81"/>
    <w:rsid w:val="006A39DE"/>
    <w:rsid w:val="006A4167"/>
    <w:rsid w:val="006A5171"/>
    <w:rsid w:val="006A5784"/>
    <w:rsid w:val="006A5871"/>
    <w:rsid w:val="006A5938"/>
    <w:rsid w:val="006A59B4"/>
    <w:rsid w:val="006A5B3B"/>
    <w:rsid w:val="006A5E34"/>
    <w:rsid w:val="006A6A9E"/>
    <w:rsid w:val="006A6D23"/>
    <w:rsid w:val="006A6D56"/>
    <w:rsid w:val="006A7548"/>
    <w:rsid w:val="006B012A"/>
    <w:rsid w:val="006B0F69"/>
    <w:rsid w:val="006B111B"/>
    <w:rsid w:val="006B1858"/>
    <w:rsid w:val="006B18C8"/>
    <w:rsid w:val="006B1BD4"/>
    <w:rsid w:val="006B31E4"/>
    <w:rsid w:val="006B5654"/>
    <w:rsid w:val="006B57B7"/>
    <w:rsid w:val="006B5903"/>
    <w:rsid w:val="006B59D6"/>
    <w:rsid w:val="006B6347"/>
    <w:rsid w:val="006C1C3B"/>
    <w:rsid w:val="006C201A"/>
    <w:rsid w:val="006C241D"/>
    <w:rsid w:val="006C2AB0"/>
    <w:rsid w:val="006C2B43"/>
    <w:rsid w:val="006C36C5"/>
    <w:rsid w:val="006C3741"/>
    <w:rsid w:val="006C37B3"/>
    <w:rsid w:val="006C3950"/>
    <w:rsid w:val="006C3B46"/>
    <w:rsid w:val="006C4E43"/>
    <w:rsid w:val="006C5551"/>
    <w:rsid w:val="006C5A8F"/>
    <w:rsid w:val="006C62D3"/>
    <w:rsid w:val="006C6435"/>
    <w:rsid w:val="006C643E"/>
    <w:rsid w:val="006C66E0"/>
    <w:rsid w:val="006C692A"/>
    <w:rsid w:val="006C7ACB"/>
    <w:rsid w:val="006C7F55"/>
    <w:rsid w:val="006D0733"/>
    <w:rsid w:val="006D0752"/>
    <w:rsid w:val="006D1BCE"/>
    <w:rsid w:val="006D2017"/>
    <w:rsid w:val="006D26AC"/>
    <w:rsid w:val="006D3671"/>
    <w:rsid w:val="006D470A"/>
    <w:rsid w:val="006D48B8"/>
    <w:rsid w:val="006D48D4"/>
    <w:rsid w:val="006D5659"/>
    <w:rsid w:val="006E006F"/>
    <w:rsid w:val="006E05CD"/>
    <w:rsid w:val="006E0A73"/>
    <w:rsid w:val="006E0B0E"/>
    <w:rsid w:val="006E0FEE"/>
    <w:rsid w:val="006E1E4A"/>
    <w:rsid w:val="006E1EB3"/>
    <w:rsid w:val="006E2B18"/>
    <w:rsid w:val="006E2F4C"/>
    <w:rsid w:val="006E30E9"/>
    <w:rsid w:val="006E4450"/>
    <w:rsid w:val="006E5C2E"/>
    <w:rsid w:val="006E66FC"/>
    <w:rsid w:val="006E6C11"/>
    <w:rsid w:val="006E70C0"/>
    <w:rsid w:val="006E74B0"/>
    <w:rsid w:val="006E74D0"/>
    <w:rsid w:val="006E7717"/>
    <w:rsid w:val="006E7881"/>
    <w:rsid w:val="006E78C3"/>
    <w:rsid w:val="006F082E"/>
    <w:rsid w:val="006F2E33"/>
    <w:rsid w:val="006F5564"/>
    <w:rsid w:val="006F57C6"/>
    <w:rsid w:val="006F6E63"/>
    <w:rsid w:val="006F74E4"/>
    <w:rsid w:val="006F7671"/>
    <w:rsid w:val="006F7800"/>
    <w:rsid w:val="006F7C0C"/>
    <w:rsid w:val="00700755"/>
    <w:rsid w:val="00700954"/>
    <w:rsid w:val="00700AFF"/>
    <w:rsid w:val="00702EF0"/>
    <w:rsid w:val="0070366D"/>
    <w:rsid w:val="007036C2"/>
    <w:rsid w:val="00703814"/>
    <w:rsid w:val="00703D42"/>
    <w:rsid w:val="00703FE2"/>
    <w:rsid w:val="007043CB"/>
    <w:rsid w:val="00704A37"/>
    <w:rsid w:val="00704CE6"/>
    <w:rsid w:val="00704DD2"/>
    <w:rsid w:val="00704EFF"/>
    <w:rsid w:val="007054B2"/>
    <w:rsid w:val="0070558E"/>
    <w:rsid w:val="00705C17"/>
    <w:rsid w:val="00706388"/>
    <w:rsid w:val="0070646B"/>
    <w:rsid w:val="007066E1"/>
    <w:rsid w:val="00706D2A"/>
    <w:rsid w:val="0070701D"/>
    <w:rsid w:val="007071D7"/>
    <w:rsid w:val="0070789E"/>
    <w:rsid w:val="007079A3"/>
    <w:rsid w:val="00707C07"/>
    <w:rsid w:val="00711005"/>
    <w:rsid w:val="00711B85"/>
    <w:rsid w:val="00711CA1"/>
    <w:rsid w:val="0071220E"/>
    <w:rsid w:val="0071232B"/>
    <w:rsid w:val="007130A2"/>
    <w:rsid w:val="0071482E"/>
    <w:rsid w:val="00715463"/>
    <w:rsid w:val="00715EE5"/>
    <w:rsid w:val="007167D8"/>
    <w:rsid w:val="007171AC"/>
    <w:rsid w:val="007175FA"/>
    <w:rsid w:val="00720811"/>
    <w:rsid w:val="00721E1E"/>
    <w:rsid w:val="00722413"/>
    <w:rsid w:val="00722FBC"/>
    <w:rsid w:val="007233F1"/>
    <w:rsid w:val="00724B65"/>
    <w:rsid w:val="00725726"/>
    <w:rsid w:val="00725C54"/>
    <w:rsid w:val="0072667F"/>
    <w:rsid w:val="00726768"/>
    <w:rsid w:val="0072691F"/>
    <w:rsid w:val="007277FD"/>
    <w:rsid w:val="0072799E"/>
    <w:rsid w:val="00727F46"/>
    <w:rsid w:val="00730655"/>
    <w:rsid w:val="007318A1"/>
    <w:rsid w:val="007318FD"/>
    <w:rsid w:val="00731D77"/>
    <w:rsid w:val="00732360"/>
    <w:rsid w:val="007323C8"/>
    <w:rsid w:val="00732CE8"/>
    <w:rsid w:val="00732D8B"/>
    <w:rsid w:val="00733588"/>
    <w:rsid w:val="0073390A"/>
    <w:rsid w:val="007342D4"/>
    <w:rsid w:val="00734E64"/>
    <w:rsid w:val="00735BC3"/>
    <w:rsid w:val="00735E60"/>
    <w:rsid w:val="00736B37"/>
    <w:rsid w:val="00736D87"/>
    <w:rsid w:val="00736F41"/>
    <w:rsid w:val="007375C6"/>
    <w:rsid w:val="007376BE"/>
    <w:rsid w:val="00737F81"/>
    <w:rsid w:val="0074006A"/>
    <w:rsid w:val="00740B04"/>
    <w:rsid w:val="007423BC"/>
    <w:rsid w:val="007439E9"/>
    <w:rsid w:val="00743A69"/>
    <w:rsid w:val="0074411B"/>
    <w:rsid w:val="00744375"/>
    <w:rsid w:val="00745EA3"/>
    <w:rsid w:val="007462AE"/>
    <w:rsid w:val="00746CC9"/>
    <w:rsid w:val="007475C9"/>
    <w:rsid w:val="00750658"/>
    <w:rsid w:val="00750EF8"/>
    <w:rsid w:val="00750FD8"/>
    <w:rsid w:val="00751001"/>
    <w:rsid w:val="007520B4"/>
    <w:rsid w:val="00752849"/>
    <w:rsid w:val="007530EF"/>
    <w:rsid w:val="00753E50"/>
    <w:rsid w:val="00755022"/>
    <w:rsid w:val="00755DD8"/>
    <w:rsid w:val="007569D3"/>
    <w:rsid w:val="00756D6B"/>
    <w:rsid w:val="0075755B"/>
    <w:rsid w:val="00761283"/>
    <w:rsid w:val="007613A4"/>
    <w:rsid w:val="0076177C"/>
    <w:rsid w:val="00761F65"/>
    <w:rsid w:val="007623AD"/>
    <w:rsid w:val="0076330F"/>
    <w:rsid w:val="00763910"/>
    <w:rsid w:val="00765754"/>
    <w:rsid w:val="00766028"/>
    <w:rsid w:val="00767FC7"/>
    <w:rsid w:val="0077168B"/>
    <w:rsid w:val="00772410"/>
    <w:rsid w:val="007724C9"/>
    <w:rsid w:val="00773552"/>
    <w:rsid w:val="007737D8"/>
    <w:rsid w:val="00773B51"/>
    <w:rsid w:val="00773BC9"/>
    <w:rsid w:val="00775C87"/>
    <w:rsid w:val="007761B9"/>
    <w:rsid w:val="007763C1"/>
    <w:rsid w:val="00776926"/>
    <w:rsid w:val="00776AB0"/>
    <w:rsid w:val="00777BB9"/>
    <w:rsid w:val="00777E82"/>
    <w:rsid w:val="00777F1D"/>
    <w:rsid w:val="00781359"/>
    <w:rsid w:val="007819F3"/>
    <w:rsid w:val="00782BF4"/>
    <w:rsid w:val="00784719"/>
    <w:rsid w:val="00784B4B"/>
    <w:rsid w:val="00784E42"/>
    <w:rsid w:val="00785251"/>
    <w:rsid w:val="007853AD"/>
    <w:rsid w:val="007859A2"/>
    <w:rsid w:val="00785DC6"/>
    <w:rsid w:val="00786FBC"/>
    <w:rsid w:val="00787237"/>
    <w:rsid w:val="00787990"/>
    <w:rsid w:val="007900B4"/>
    <w:rsid w:val="00790C81"/>
    <w:rsid w:val="0079126D"/>
    <w:rsid w:val="00791B81"/>
    <w:rsid w:val="00791F05"/>
    <w:rsid w:val="0079201B"/>
    <w:rsid w:val="00792167"/>
    <w:rsid w:val="0079283F"/>
    <w:rsid w:val="00793FDA"/>
    <w:rsid w:val="007940D7"/>
    <w:rsid w:val="00794140"/>
    <w:rsid w:val="0079433D"/>
    <w:rsid w:val="00794A50"/>
    <w:rsid w:val="007956C6"/>
    <w:rsid w:val="00796B03"/>
    <w:rsid w:val="0079708C"/>
    <w:rsid w:val="007A168B"/>
    <w:rsid w:val="007A1DA0"/>
    <w:rsid w:val="007A3903"/>
    <w:rsid w:val="007A4586"/>
    <w:rsid w:val="007A49BB"/>
    <w:rsid w:val="007A4C73"/>
    <w:rsid w:val="007A4EA9"/>
    <w:rsid w:val="007A5ACC"/>
    <w:rsid w:val="007A6AAB"/>
    <w:rsid w:val="007A6D4E"/>
    <w:rsid w:val="007A6D8E"/>
    <w:rsid w:val="007A73CE"/>
    <w:rsid w:val="007A79FD"/>
    <w:rsid w:val="007A7E75"/>
    <w:rsid w:val="007B0530"/>
    <w:rsid w:val="007B0931"/>
    <w:rsid w:val="007B0B9D"/>
    <w:rsid w:val="007B0CA3"/>
    <w:rsid w:val="007B0D8E"/>
    <w:rsid w:val="007B1543"/>
    <w:rsid w:val="007B157E"/>
    <w:rsid w:val="007B1742"/>
    <w:rsid w:val="007B29C1"/>
    <w:rsid w:val="007B2EA8"/>
    <w:rsid w:val="007B3953"/>
    <w:rsid w:val="007B3CC4"/>
    <w:rsid w:val="007B43D6"/>
    <w:rsid w:val="007B5A43"/>
    <w:rsid w:val="007B5E3F"/>
    <w:rsid w:val="007B6416"/>
    <w:rsid w:val="007B6637"/>
    <w:rsid w:val="007B709B"/>
    <w:rsid w:val="007B7509"/>
    <w:rsid w:val="007B7741"/>
    <w:rsid w:val="007C0035"/>
    <w:rsid w:val="007C0821"/>
    <w:rsid w:val="007C1343"/>
    <w:rsid w:val="007C1752"/>
    <w:rsid w:val="007C1B7F"/>
    <w:rsid w:val="007C1C76"/>
    <w:rsid w:val="007C1E65"/>
    <w:rsid w:val="007C27CE"/>
    <w:rsid w:val="007C2B0F"/>
    <w:rsid w:val="007C311C"/>
    <w:rsid w:val="007C4638"/>
    <w:rsid w:val="007C4640"/>
    <w:rsid w:val="007C5EF1"/>
    <w:rsid w:val="007C6432"/>
    <w:rsid w:val="007C68FC"/>
    <w:rsid w:val="007C6F06"/>
    <w:rsid w:val="007C7425"/>
    <w:rsid w:val="007C7700"/>
    <w:rsid w:val="007C7BF5"/>
    <w:rsid w:val="007D1887"/>
    <w:rsid w:val="007D229D"/>
    <w:rsid w:val="007D2C67"/>
    <w:rsid w:val="007D6C0E"/>
    <w:rsid w:val="007D75E5"/>
    <w:rsid w:val="007D773E"/>
    <w:rsid w:val="007E066E"/>
    <w:rsid w:val="007E0744"/>
    <w:rsid w:val="007E0905"/>
    <w:rsid w:val="007E1297"/>
    <w:rsid w:val="007E1356"/>
    <w:rsid w:val="007E208A"/>
    <w:rsid w:val="007E20FC"/>
    <w:rsid w:val="007E27D9"/>
    <w:rsid w:val="007E29E4"/>
    <w:rsid w:val="007E4226"/>
    <w:rsid w:val="007E4AFB"/>
    <w:rsid w:val="007E4CD4"/>
    <w:rsid w:val="007E5170"/>
    <w:rsid w:val="007E6ADF"/>
    <w:rsid w:val="007E7062"/>
    <w:rsid w:val="007E79F7"/>
    <w:rsid w:val="007E7BF9"/>
    <w:rsid w:val="007F0E1E"/>
    <w:rsid w:val="007F1C6C"/>
    <w:rsid w:val="007F229D"/>
    <w:rsid w:val="007F265F"/>
    <w:rsid w:val="007F29A7"/>
    <w:rsid w:val="007F2D47"/>
    <w:rsid w:val="007F2F54"/>
    <w:rsid w:val="007F31CD"/>
    <w:rsid w:val="007F34A7"/>
    <w:rsid w:val="007F409E"/>
    <w:rsid w:val="007F461B"/>
    <w:rsid w:val="007F4A79"/>
    <w:rsid w:val="007F4FD3"/>
    <w:rsid w:val="007F5542"/>
    <w:rsid w:val="007F5BB5"/>
    <w:rsid w:val="007F6658"/>
    <w:rsid w:val="007F753F"/>
    <w:rsid w:val="00800238"/>
    <w:rsid w:val="008021CD"/>
    <w:rsid w:val="008028FB"/>
    <w:rsid w:val="00802CBD"/>
    <w:rsid w:val="008037FD"/>
    <w:rsid w:val="00803915"/>
    <w:rsid w:val="00804E14"/>
    <w:rsid w:val="008051D1"/>
    <w:rsid w:val="00805261"/>
    <w:rsid w:val="008054EB"/>
    <w:rsid w:val="00805718"/>
    <w:rsid w:val="00805A83"/>
    <w:rsid w:val="00805D6C"/>
    <w:rsid w:val="00806CCB"/>
    <w:rsid w:val="0080746B"/>
    <w:rsid w:val="00811C25"/>
    <w:rsid w:val="00811F4D"/>
    <w:rsid w:val="00812654"/>
    <w:rsid w:val="00812F2C"/>
    <w:rsid w:val="008145E5"/>
    <w:rsid w:val="00816078"/>
    <w:rsid w:val="00817710"/>
    <w:rsid w:val="008177E3"/>
    <w:rsid w:val="00820E14"/>
    <w:rsid w:val="0082177D"/>
    <w:rsid w:val="00821DDF"/>
    <w:rsid w:val="00822C7A"/>
    <w:rsid w:val="00823AA9"/>
    <w:rsid w:val="00824013"/>
    <w:rsid w:val="00825CD8"/>
    <w:rsid w:val="008267CC"/>
    <w:rsid w:val="00826A82"/>
    <w:rsid w:val="00827324"/>
    <w:rsid w:val="00827400"/>
    <w:rsid w:val="0082763E"/>
    <w:rsid w:val="0082775F"/>
    <w:rsid w:val="0082785B"/>
    <w:rsid w:val="00830D18"/>
    <w:rsid w:val="008314BC"/>
    <w:rsid w:val="00831EEF"/>
    <w:rsid w:val="00832177"/>
    <w:rsid w:val="00832C2C"/>
    <w:rsid w:val="008331E3"/>
    <w:rsid w:val="00833D4E"/>
    <w:rsid w:val="0083426D"/>
    <w:rsid w:val="008344BB"/>
    <w:rsid w:val="00834722"/>
    <w:rsid w:val="00834CB5"/>
    <w:rsid w:val="008352CA"/>
    <w:rsid w:val="0083565A"/>
    <w:rsid w:val="00835EA8"/>
    <w:rsid w:val="00836AD4"/>
    <w:rsid w:val="00837AAE"/>
    <w:rsid w:val="00837D89"/>
    <w:rsid w:val="0084136C"/>
    <w:rsid w:val="008416F1"/>
    <w:rsid w:val="008420E0"/>
    <w:rsid w:val="0084245B"/>
    <w:rsid w:val="008424E6"/>
    <w:rsid w:val="008429AD"/>
    <w:rsid w:val="0084323E"/>
    <w:rsid w:val="00843CDD"/>
    <w:rsid w:val="008443C0"/>
    <w:rsid w:val="00846883"/>
    <w:rsid w:val="00846948"/>
    <w:rsid w:val="00850C75"/>
    <w:rsid w:val="00850E39"/>
    <w:rsid w:val="00851A02"/>
    <w:rsid w:val="00851B40"/>
    <w:rsid w:val="00851ECC"/>
    <w:rsid w:val="00851FF8"/>
    <w:rsid w:val="008521B2"/>
    <w:rsid w:val="0085454C"/>
    <w:rsid w:val="008548DD"/>
    <w:rsid w:val="00854EF2"/>
    <w:rsid w:val="00855173"/>
    <w:rsid w:val="008557D9"/>
    <w:rsid w:val="00855A7E"/>
    <w:rsid w:val="00855BF7"/>
    <w:rsid w:val="00856214"/>
    <w:rsid w:val="0086027E"/>
    <w:rsid w:val="0086047E"/>
    <w:rsid w:val="0086060E"/>
    <w:rsid w:val="0086077B"/>
    <w:rsid w:val="008608D3"/>
    <w:rsid w:val="00860BD7"/>
    <w:rsid w:val="008618FD"/>
    <w:rsid w:val="00862089"/>
    <w:rsid w:val="0086341D"/>
    <w:rsid w:val="008657B4"/>
    <w:rsid w:val="00865A89"/>
    <w:rsid w:val="00866D5B"/>
    <w:rsid w:val="00866FF5"/>
    <w:rsid w:val="008675CA"/>
    <w:rsid w:val="008677C2"/>
    <w:rsid w:val="00867A3D"/>
    <w:rsid w:val="00870362"/>
    <w:rsid w:val="0087043E"/>
    <w:rsid w:val="00870C06"/>
    <w:rsid w:val="00871370"/>
    <w:rsid w:val="00871458"/>
    <w:rsid w:val="008715CB"/>
    <w:rsid w:val="00871E3E"/>
    <w:rsid w:val="008720C5"/>
    <w:rsid w:val="00872C84"/>
    <w:rsid w:val="00873662"/>
    <w:rsid w:val="0087379B"/>
    <w:rsid w:val="00873B6D"/>
    <w:rsid w:val="00873E1F"/>
    <w:rsid w:val="00874122"/>
    <w:rsid w:val="00874C16"/>
    <w:rsid w:val="00874FB6"/>
    <w:rsid w:val="0087514B"/>
    <w:rsid w:val="0087648C"/>
    <w:rsid w:val="00876AA7"/>
    <w:rsid w:val="0087784E"/>
    <w:rsid w:val="008779C4"/>
    <w:rsid w:val="00877CEE"/>
    <w:rsid w:val="00877D2F"/>
    <w:rsid w:val="00877FE5"/>
    <w:rsid w:val="0088014E"/>
    <w:rsid w:val="008803BF"/>
    <w:rsid w:val="008813C5"/>
    <w:rsid w:val="00881C0F"/>
    <w:rsid w:val="00882165"/>
    <w:rsid w:val="008851DB"/>
    <w:rsid w:val="0088531A"/>
    <w:rsid w:val="008856EE"/>
    <w:rsid w:val="008856F3"/>
    <w:rsid w:val="00886D1F"/>
    <w:rsid w:val="00886F1E"/>
    <w:rsid w:val="008871E9"/>
    <w:rsid w:val="00887490"/>
    <w:rsid w:val="00887E6E"/>
    <w:rsid w:val="008903AA"/>
    <w:rsid w:val="0089086C"/>
    <w:rsid w:val="0089095F"/>
    <w:rsid w:val="00891EE1"/>
    <w:rsid w:val="008923E1"/>
    <w:rsid w:val="00892896"/>
    <w:rsid w:val="00892968"/>
    <w:rsid w:val="0089301A"/>
    <w:rsid w:val="0089369B"/>
    <w:rsid w:val="00893987"/>
    <w:rsid w:val="00893FD0"/>
    <w:rsid w:val="00895E0C"/>
    <w:rsid w:val="00895F2D"/>
    <w:rsid w:val="008963EF"/>
    <w:rsid w:val="0089688E"/>
    <w:rsid w:val="00896CF7"/>
    <w:rsid w:val="00897304"/>
    <w:rsid w:val="008A1013"/>
    <w:rsid w:val="008A148A"/>
    <w:rsid w:val="008A19E0"/>
    <w:rsid w:val="008A1FBE"/>
    <w:rsid w:val="008A4046"/>
    <w:rsid w:val="008A4634"/>
    <w:rsid w:val="008A59B1"/>
    <w:rsid w:val="008A63AE"/>
    <w:rsid w:val="008B0C31"/>
    <w:rsid w:val="008B134D"/>
    <w:rsid w:val="008B1DCD"/>
    <w:rsid w:val="008B2961"/>
    <w:rsid w:val="008B334A"/>
    <w:rsid w:val="008B34CC"/>
    <w:rsid w:val="008B3B23"/>
    <w:rsid w:val="008B5534"/>
    <w:rsid w:val="008B5AE7"/>
    <w:rsid w:val="008B5DB5"/>
    <w:rsid w:val="008B733C"/>
    <w:rsid w:val="008B789A"/>
    <w:rsid w:val="008B7D24"/>
    <w:rsid w:val="008C024E"/>
    <w:rsid w:val="008C0404"/>
    <w:rsid w:val="008C06D1"/>
    <w:rsid w:val="008C184A"/>
    <w:rsid w:val="008C21DB"/>
    <w:rsid w:val="008C25CD"/>
    <w:rsid w:val="008C31D7"/>
    <w:rsid w:val="008C4903"/>
    <w:rsid w:val="008C52CD"/>
    <w:rsid w:val="008C5433"/>
    <w:rsid w:val="008C5A8E"/>
    <w:rsid w:val="008C60E9"/>
    <w:rsid w:val="008C64DE"/>
    <w:rsid w:val="008C668E"/>
    <w:rsid w:val="008C6A7F"/>
    <w:rsid w:val="008C6F1B"/>
    <w:rsid w:val="008C6F72"/>
    <w:rsid w:val="008C71AF"/>
    <w:rsid w:val="008C7D16"/>
    <w:rsid w:val="008D0048"/>
    <w:rsid w:val="008D03F6"/>
    <w:rsid w:val="008D04C4"/>
    <w:rsid w:val="008D1B7C"/>
    <w:rsid w:val="008D20EC"/>
    <w:rsid w:val="008D214E"/>
    <w:rsid w:val="008D2BA6"/>
    <w:rsid w:val="008D2E99"/>
    <w:rsid w:val="008D482A"/>
    <w:rsid w:val="008D4B97"/>
    <w:rsid w:val="008D5128"/>
    <w:rsid w:val="008D5E4B"/>
    <w:rsid w:val="008D6657"/>
    <w:rsid w:val="008D6955"/>
    <w:rsid w:val="008D72B6"/>
    <w:rsid w:val="008D74F1"/>
    <w:rsid w:val="008D7EDF"/>
    <w:rsid w:val="008E0241"/>
    <w:rsid w:val="008E0362"/>
    <w:rsid w:val="008E17F5"/>
    <w:rsid w:val="008E1BD1"/>
    <w:rsid w:val="008E1F60"/>
    <w:rsid w:val="008E1FF5"/>
    <w:rsid w:val="008E2198"/>
    <w:rsid w:val="008E24E9"/>
    <w:rsid w:val="008E307E"/>
    <w:rsid w:val="008E315D"/>
    <w:rsid w:val="008E4C82"/>
    <w:rsid w:val="008E4DB5"/>
    <w:rsid w:val="008E7467"/>
    <w:rsid w:val="008F0EE6"/>
    <w:rsid w:val="008F1B59"/>
    <w:rsid w:val="008F1F17"/>
    <w:rsid w:val="008F2829"/>
    <w:rsid w:val="008F299B"/>
    <w:rsid w:val="008F2A72"/>
    <w:rsid w:val="008F3004"/>
    <w:rsid w:val="008F3138"/>
    <w:rsid w:val="008F39F3"/>
    <w:rsid w:val="008F496D"/>
    <w:rsid w:val="008F544F"/>
    <w:rsid w:val="008F6056"/>
    <w:rsid w:val="008F614C"/>
    <w:rsid w:val="008F69CD"/>
    <w:rsid w:val="008F7421"/>
    <w:rsid w:val="008F7795"/>
    <w:rsid w:val="00901DD0"/>
    <w:rsid w:val="00902C07"/>
    <w:rsid w:val="009032C7"/>
    <w:rsid w:val="009037BD"/>
    <w:rsid w:val="00903D4A"/>
    <w:rsid w:val="009040EC"/>
    <w:rsid w:val="00905092"/>
    <w:rsid w:val="00905652"/>
    <w:rsid w:val="00905804"/>
    <w:rsid w:val="00905A57"/>
    <w:rsid w:val="00906CA7"/>
    <w:rsid w:val="009101E2"/>
    <w:rsid w:val="009104AD"/>
    <w:rsid w:val="00910A49"/>
    <w:rsid w:val="00911660"/>
    <w:rsid w:val="0091167A"/>
    <w:rsid w:val="00911C55"/>
    <w:rsid w:val="00912456"/>
    <w:rsid w:val="00912CED"/>
    <w:rsid w:val="00913C7D"/>
    <w:rsid w:val="009141D7"/>
    <w:rsid w:val="0091471A"/>
    <w:rsid w:val="009147E7"/>
    <w:rsid w:val="009149B2"/>
    <w:rsid w:val="00914B09"/>
    <w:rsid w:val="009156C6"/>
    <w:rsid w:val="00915D73"/>
    <w:rsid w:val="00916077"/>
    <w:rsid w:val="0091670F"/>
    <w:rsid w:val="009170A2"/>
    <w:rsid w:val="0091727C"/>
    <w:rsid w:val="0091754C"/>
    <w:rsid w:val="00917995"/>
    <w:rsid w:val="00917B56"/>
    <w:rsid w:val="00917DA9"/>
    <w:rsid w:val="00920597"/>
    <w:rsid w:val="009208A6"/>
    <w:rsid w:val="00920A09"/>
    <w:rsid w:val="009221D3"/>
    <w:rsid w:val="00923627"/>
    <w:rsid w:val="00923B05"/>
    <w:rsid w:val="00923FA1"/>
    <w:rsid w:val="00924514"/>
    <w:rsid w:val="009256D1"/>
    <w:rsid w:val="00925DF2"/>
    <w:rsid w:val="0092603F"/>
    <w:rsid w:val="009269B8"/>
    <w:rsid w:val="00927316"/>
    <w:rsid w:val="00927C5A"/>
    <w:rsid w:val="00931B0B"/>
    <w:rsid w:val="00931B8C"/>
    <w:rsid w:val="0093281D"/>
    <w:rsid w:val="009331BD"/>
    <w:rsid w:val="00933722"/>
    <w:rsid w:val="00933830"/>
    <w:rsid w:val="00933D12"/>
    <w:rsid w:val="00934AF2"/>
    <w:rsid w:val="00935AB9"/>
    <w:rsid w:val="00936E91"/>
    <w:rsid w:val="00937065"/>
    <w:rsid w:val="00940285"/>
    <w:rsid w:val="009408DC"/>
    <w:rsid w:val="00940D5A"/>
    <w:rsid w:val="00941FA2"/>
    <w:rsid w:val="00942CC5"/>
    <w:rsid w:val="00942D2F"/>
    <w:rsid w:val="0094483E"/>
    <w:rsid w:val="00945814"/>
    <w:rsid w:val="00946425"/>
    <w:rsid w:val="00946609"/>
    <w:rsid w:val="00947280"/>
    <w:rsid w:val="0094748D"/>
    <w:rsid w:val="00947E7E"/>
    <w:rsid w:val="00951108"/>
    <w:rsid w:val="00951134"/>
    <w:rsid w:val="0095139A"/>
    <w:rsid w:val="00953CAA"/>
    <w:rsid w:val="00953E16"/>
    <w:rsid w:val="009542AC"/>
    <w:rsid w:val="0095454B"/>
    <w:rsid w:val="00954BD4"/>
    <w:rsid w:val="009560F4"/>
    <w:rsid w:val="00956315"/>
    <w:rsid w:val="009566B4"/>
    <w:rsid w:val="00957066"/>
    <w:rsid w:val="00957239"/>
    <w:rsid w:val="0095747C"/>
    <w:rsid w:val="0096005C"/>
    <w:rsid w:val="00960090"/>
    <w:rsid w:val="00960A54"/>
    <w:rsid w:val="009621F4"/>
    <w:rsid w:val="00963442"/>
    <w:rsid w:val="00963548"/>
    <w:rsid w:val="009638D6"/>
    <w:rsid w:val="00963A9D"/>
    <w:rsid w:val="00964006"/>
    <w:rsid w:val="00964861"/>
    <w:rsid w:val="009659B5"/>
    <w:rsid w:val="009664CA"/>
    <w:rsid w:val="00970455"/>
    <w:rsid w:val="00970A3B"/>
    <w:rsid w:val="0097133D"/>
    <w:rsid w:val="009726A4"/>
    <w:rsid w:val="009728FA"/>
    <w:rsid w:val="00972C32"/>
    <w:rsid w:val="00973564"/>
    <w:rsid w:val="0097408E"/>
    <w:rsid w:val="009741DB"/>
    <w:rsid w:val="00974665"/>
    <w:rsid w:val="00974702"/>
    <w:rsid w:val="009749A2"/>
    <w:rsid w:val="00974BB2"/>
    <w:rsid w:val="00974FA7"/>
    <w:rsid w:val="009756E5"/>
    <w:rsid w:val="009756FD"/>
    <w:rsid w:val="00976E00"/>
    <w:rsid w:val="009770B7"/>
    <w:rsid w:val="00977A8C"/>
    <w:rsid w:val="00977D47"/>
    <w:rsid w:val="00980303"/>
    <w:rsid w:val="00980766"/>
    <w:rsid w:val="00980C8B"/>
    <w:rsid w:val="00981BDA"/>
    <w:rsid w:val="00982010"/>
    <w:rsid w:val="009824A3"/>
    <w:rsid w:val="00983910"/>
    <w:rsid w:val="00983BAF"/>
    <w:rsid w:val="00983D09"/>
    <w:rsid w:val="0098458F"/>
    <w:rsid w:val="00984A35"/>
    <w:rsid w:val="009863A5"/>
    <w:rsid w:val="00986AB1"/>
    <w:rsid w:val="00987A82"/>
    <w:rsid w:val="0099060A"/>
    <w:rsid w:val="00990CAB"/>
    <w:rsid w:val="0099196A"/>
    <w:rsid w:val="00991F8D"/>
    <w:rsid w:val="0099318C"/>
    <w:rsid w:val="009932AC"/>
    <w:rsid w:val="00993447"/>
    <w:rsid w:val="00993505"/>
    <w:rsid w:val="00994903"/>
    <w:rsid w:val="0099570F"/>
    <w:rsid w:val="00997E54"/>
    <w:rsid w:val="009A0525"/>
    <w:rsid w:val="009A12EB"/>
    <w:rsid w:val="009A1795"/>
    <w:rsid w:val="009A1D17"/>
    <w:rsid w:val="009A1DBF"/>
    <w:rsid w:val="009A2A78"/>
    <w:rsid w:val="009A31F8"/>
    <w:rsid w:val="009A45B2"/>
    <w:rsid w:val="009A4A8C"/>
    <w:rsid w:val="009A4D32"/>
    <w:rsid w:val="009A5779"/>
    <w:rsid w:val="009A619C"/>
    <w:rsid w:val="009A68E6"/>
    <w:rsid w:val="009A71B0"/>
    <w:rsid w:val="009A7598"/>
    <w:rsid w:val="009A783E"/>
    <w:rsid w:val="009B0088"/>
    <w:rsid w:val="009B08DA"/>
    <w:rsid w:val="009B09FB"/>
    <w:rsid w:val="009B1D10"/>
    <w:rsid w:val="009B1DF8"/>
    <w:rsid w:val="009B3D20"/>
    <w:rsid w:val="009B45BD"/>
    <w:rsid w:val="009B46FA"/>
    <w:rsid w:val="009B50FD"/>
    <w:rsid w:val="009B52E8"/>
    <w:rsid w:val="009B53EB"/>
    <w:rsid w:val="009B5418"/>
    <w:rsid w:val="009B6531"/>
    <w:rsid w:val="009B65EC"/>
    <w:rsid w:val="009B6677"/>
    <w:rsid w:val="009B699F"/>
    <w:rsid w:val="009B723D"/>
    <w:rsid w:val="009C0727"/>
    <w:rsid w:val="009C0759"/>
    <w:rsid w:val="009C0F9B"/>
    <w:rsid w:val="009C147D"/>
    <w:rsid w:val="009C1872"/>
    <w:rsid w:val="009C1DB2"/>
    <w:rsid w:val="009C1DDA"/>
    <w:rsid w:val="009C319E"/>
    <w:rsid w:val="009C325D"/>
    <w:rsid w:val="009C3C9E"/>
    <w:rsid w:val="009C43FF"/>
    <w:rsid w:val="009C47A2"/>
    <w:rsid w:val="009C492F"/>
    <w:rsid w:val="009C5F17"/>
    <w:rsid w:val="009C65B1"/>
    <w:rsid w:val="009C692F"/>
    <w:rsid w:val="009C7329"/>
    <w:rsid w:val="009C74C9"/>
    <w:rsid w:val="009D0696"/>
    <w:rsid w:val="009D2224"/>
    <w:rsid w:val="009D279A"/>
    <w:rsid w:val="009D2FF2"/>
    <w:rsid w:val="009D3062"/>
    <w:rsid w:val="009D3226"/>
    <w:rsid w:val="009D3385"/>
    <w:rsid w:val="009D5292"/>
    <w:rsid w:val="009D5D99"/>
    <w:rsid w:val="009D6CD2"/>
    <w:rsid w:val="009D73E2"/>
    <w:rsid w:val="009E156C"/>
    <w:rsid w:val="009E16A9"/>
    <w:rsid w:val="009E370D"/>
    <w:rsid w:val="009E375F"/>
    <w:rsid w:val="009E3BF1"/>
    <w:rsid w:val="009E3D19"/>
    <w:rsid w:val="009E3FEC"/>
    <w:rsid w:val="009E5401"/>
    <w:rsid w:val="009E562F"/>
    <w:rsid w:val="009E5CC2"/>
    <w:rsid w:val="009E6A9F"/>
    <w:rsid w:val="009F0A0C"/>
    <w:rsid w:val="009F0E84"/>
    <w:rsid w:val="009F2C7E"/>
    <w:rsid w:val="009F373B"/>
    <w:rsid w:val="009F6130"/>
    <w:rsid w:val="009F615D"/>
    <w:rsid w:val="00A0045A"/>
    <w:rsid w:val="00A0050C"/>
    <w:rsid w:val="00A01ACC"/>
    <w:rsid w:val="00A021BE"/>
    <w:rsid w:val="00A0236E"/>
    <w:rsid w:val="00A02B47"/>
    <w:rsid w:val="00A031CE"/>
    <w:rsid w:val="00A03A4C"/>
    <w:rsid w:val="00A03CE2"/>
    <w:rsid w:val="00A04421"/>
    <w:rsid w:val="00A050A6"/>
    <w:rsid w:val="00A05B26"/>
    <w:rsid w:val="00A05C74"/>
    <w:rsid w:val="00A06364"/>
    <w:rsid w:val="00A06CDF"/>
    <w:rsid w:val="00A07106"/>
    <w:rsid w:val="00A0758F"/>
    <w:rsid w:val="00A10439"/>
    <w:rsid w:val="00A11783"/>
    <w:rsid w:val="00A117B0"/>
    <w:rsid w:val="00A11971"/>
    <w:rsid w:val="00A11E3B"/>
    <w:rsid w:val="00A147BC"/>
    <w:rsid w:val="00A1570A"/>
    <w:rsid w:val="00A1588D"/>
    <w:rsid w:val="00A158B0"/>
    <w:rsid w:val="00A16D7A"/>
    <w:rsid w:val="00A200FA"/>
    <w:rsid w:val="00A211B4"/>
    <w:rsid w:val="00A21203"/>
    <w:rsid w:val="00A219E2"/>
    <w:rsid w:val="00A22758"/>
    <w:rsid w:val="00A227A0"/>
    <w:rsid w:val="00A23707"/>
    <w:rsid w:val="00A239AE"/>
    <w:rsid w:val="00A23EFD"/>
    <w:rsid w:val="00A24209"/>
    <w:rsid w:val="00A2459B"/>
    <w:rsid w:val="00A25A91"/>
    <w:rsid w:val="00A269C5"/>
    <w:rsid w:val="00A272C6"/>
    <w:rsid w:val="00A2768D"/>
    <w:rsid w:val="00A276AD"/>
    <w:rsid w:val="00A318AF"/>
    <w:rsid w:val="00A321DA"/>
    <w:rsid w:val="00A33622"/>
    <w:rsid w:val="00A33B4F"/>
    <w:rsid w:val="00A33DDF"/>
    <w:rsid w:val="00A34547"/>
    <w:rsid w:val="00A34F1E"/>
    <w:rsid w:val="00A36A6B"/>
    <w:rsid w:val="00A36FFD"/>
    <w:rsid w:val="00A376B7"/>
    <w:rsid w:val="00A37D91"/>
    <w:rsid w:val="00A40499"/>
    <w:rsid w:val="00A41BF5"/>
    <w:rsid w:val="00A41D1F"/>
    <w:rsid w:val="00A4213A"/>
    <w:rsid w:val="00A42FA9"/>
    <w:rsid w:val="00A4334F"/>
    <w:rsid w:val="00A43F09"/>
    <w:rsid w:val="00A44473"/>
    <w:rsid w:val="00A45F3E"/>
    <w:rsid w:val="00A469E7"/>
    <w:rsid w:val="00A47EC0"/>
    <w:rsid w:val="00A5101E"/>
    <w:rsid w:val="00A51AEB"/>
    <w:rsid w:val="00A52133"/>
    <w:rsid w:val="00A52306"/>
    <w:rsid w:val="00A52AE2"/>
    <w:rsid w:val="00A535AD"/>
    <w:rsid w:val="00A53ADF"/>
    <w:rsid w:val="00A548ED"/>
    <w:rsid w:val="00A54D5B"/>
    <w:rsid w:val="00A55620"/>
    <w:rsid w:val="00A55F72"/>
    <w:rsid w:val="00A560E1"/>
    <w:rsid w:val="00A56596"/>
    <w:rsid w:val="00A5686F"/>
    <w:rsid w:val="00A56C99"/>
    <w:rsid w:val="00A604A4"/>
    <w:rsid w:val="00A60633"/>
    <w:rsid w:val="00A60915"/>
    <w:rsid w:val="00A61EAF"/>
    <w:rsid w:val="00A63294"/>
    <w:rsid w:val="00A638E4"/>
    <w:rsid w:val="00A63A01"/>
    <w:rsid w:val="00A64A13"/>
    <w:rsid w:val="00A6590F"/>
    <w:rsid w:val="00A65B20"/>
    <w:rsid w:val="00A6605B"/>
    <w:rsid w:val="00A66977"/>
    <w:rsid w:val="00A66ADC"/>
    <w:rsid w:val="00A6703B"/>
    <w:rsid w:val="00A6760E"/>
    <w:rsid w:val="00A70613"/>
    <w:rsid w:val="00A7118B"/>
    <w:rsid w:val="00A7147D"/>
    <w:rsid w:val="00A719AE"/>
    <w:rsid w:val="00A724EC"/>
    <w:rsid w:val="00A72612"/>
    <w:rsid w:val="00A732F3"/>
    <w:rsid w:val="00A7485C"/>
    <w:rsid w:val="00A74FE4"/>
    <w:rsid w:val="00A767BA"/>
    <w:rsid w:val="00A76AC4"/>
    <w:rsid w:val="00A800FD"/>
    <w:rsid w:val="00A80BF4"/>
    <w:rsid w:val="00A812CF"/>
    <w:rsid w:val="00A81B15"/>
    <w:rsid w:val="00A81D35"/>
    <w:rsid w:val="00A826DF"/>
    <w:rsid w:val="00A82C0D"/>
    <w:rsid w:val="00A83447"/>
    <w:rsid w:val="00A837FF"/>
    <w:rsid w:val="00A83E8F"/>
    <w:rsid w:val="00A846DF"/>
    <w:rsid w:val="00A84DC8"/>
    <w:rsid w:val="00A85049"/>
    <w:rsid w:val="00A85DBC"/>
    <w:rsid w:val="00A85DF4"/>
    <w:rsid w:val="00A86C6F"/>
    <w:rsid w:val="00A87BA2"/>
    <w:rsid w:val="00A87FEB"/>
    <w:rsid w:val="00A9047D"/>
    <w:rsid w:val="00A90F7B"/>
    <w:rsid w:val="00A92015"/>
    <w:rsid w:val="00A938C6"/>
    <w:rsid w:val="00A93F9F"/>
    <w:rsid w:val="00A9420E"/>
    <w:rsid w:val="00A95586"/>
    <w:rsid w:val="00A9604B"/>
    <w:rsid w:val="00A96AFE"/>
    <w:rsid w:val="00A97292"/>
    <w:rsid w:val="00A97648"/>
    <w:rsid w:val="00AA1CFD"/>
    <w:rsid w:val="00AA1EA8"/>
    <w:rsid w:val="00AA2239"/>
    <w:rsid w:val="00AA29F8"/>
    <w:rsid w:val="00AA33D2"/>
    <w:rsid w:val="00AA37ED"/>
    <w:rsid w:val="00AA3F3D"/>
    <w:rsid w:val="00AA400D"/>
    <w:rsid w:val="00AA42DC"/>
    <w:rsid w:val="00AA445A"/>
    <w:rsid w:val="00AA49B3"/>
    <w:rsid w:val="00AA646D"/>
    <w:rsid w:val="00AA64FD"/>
    <w:rsid w:val="00AB0B7C"/>
    <w:rsid w:val="00AB0C57"/>
    <w:rsid w:val="00AB0DFA"/>
    <w:rsid w:val="00AB1195"/>
    <w:rsid w:val="00AB1364"/>
    <w:rsid w:val="00AB1CCE"/>
    <w:rsid w:val="00AB239C"/>
    <w:rsid w:val="00AB2A32"/>
    <w:rsid w:val="00AB2BD7"/>
    <w:rsid w:val="00AB4182"/>
    <w:rsid w:val="00AB4210"/>
    <w:rsid w:val="00AB5254"/>
    <w:rsid w:val="00AB5793"/>
    <w:rsid w:val="00AB5A2F"/>
    <w:rsid w:val="00AB5B29"/>
    <w:rsid w:val="00AB61EF"/>
    <w:rsid w:val="00AB6A84"/>
    <w:rsid w:val="00AB6F00"/>
    <w:rsid w:val="00AB76BB"/>
    <w:rsid w:val="00AB7BEA"/>
    <w:rsid w:val="00AC240C"/>
    <w:rsid w:val="00AC27DB"/>
    <w:rsid w:val="00AC29A5"/>
    <w:rsid w:val="00AC2A46"/>
    <w:rsid w:val="00AC2F81"/>
    <w:rsid w:val="00AC38B0"/>
    <w:rsid w:val="00AC4985"/>
    <w:rsid w:val="00AC6143"/>
    <w:rsid w:val="00AC6D6B"/>
    <w:rsid w:val="00AC789A"/>
    <w:rsid w:val="00AD0353"/>
    <w:rsid w:val="00AD1085"/>
    <w:rsid w:val="00AD1E94"/>
    <w:rsid w:val="00AD21F0"/>
    <w:rsid w:val="00AD3A00"/>
    <w:rsid w:val="00AD3BD4"/>
    <w:rsid w:val="00AD3D90"/>
    <w:rsid w:val="00AD3F9F"/>
    <w:rsid w:val="00AD3FB9"/>
    <w:rsid w:val="00AD47A8"/>
    <w:rsid w:val="00AD5247"/>
    <w:rsid w:val="00AD54D9"/>
    <w:rsid w:val="00AD6C0C"/>
    <w:rsid w:val="00AD6F07"/>
    <w:rsid w:val="00AD7736"/>
    <w:rsid w:val="00AD785D"/>
    <w:rsid w:val="00AD7AC3"/>
    <w:rsid w:val="00AE1277"/>
    <w:rsid w:val="00AE2F52"/>
    <w:rsid w:val="00AE3DDA"/>
    <w:rsid w:val="00AE3F3D"/>
    <w:rsid w:val="00AE5487"/>
    <w:rsid w:val="00AE6078"/>
    <w:rsid w:val="00AE6AB7"/>
    <w:rsid w:val="00AE6F9B"/>
    <w:rsid w:val="00AE70D4"/>
    <w:rsid w:val="00AE746F"/>
    <w:rsid w:val="00AE7684"/>
    <w:rsid w:val="00AE775E"/>
    <w:rsid w:val="00AE7868"/>
    <w:rsid w:val="00AF018D"/>
    <w:rsid w:val="00AF0407"/>
    <w:rsid w:val="00AF10EE"/>
    <w:rsid w:val="00AF1E16"/>
    <w:rsid w:val="00AF2315"/>
    <w:rsid w:val="00AF2382"/>
    <w:rsid w:val="00AF2682"/>
    <w:rsid w:val="00AF27BE"/>
    <w:rsid w:val="00AF29CC"/>
    <w:rsid w:val="00AF2EA8"/>
    <w:rsid w:val="00AF2F1C"/>
    <w:rsid w:val="00AF30F5"/>
    <w:rsid w:val="00AF3204"/>
    <w:rsid w:val="00AF5136"/>
    <w:rsid w:val="00AF696E"/>
    <w:rsid w:val="00AF6B15"/>
    <w:rsid w:val="00AF7CBE"/>
    <w:rsid w:val="00AF7F16"/>
    <w:rsid w:val="00B00012"/>
    <w:rsid w:val="00B00428"/>
    <w:rsid w:val="00B00E88"/>
    <w:rsid w:val="00B01647"/>
    <w:rsid w:val="00B01726"/>
    <w:rsid w:val="00B01D8B"/>
    <w:rsid w:val="00B02479"/>
    <w:rsid w:val="00B02FD3"/>
    <w:rsid w:val="00B04223"/>
    <w:rsid w:val="00B0439B"/>
    <w:rsid w:val="00B04A01"/>
    <w:rsid w:val="00B0526C"/>
    <w:rsid w:val="00B058F4"/>
    <w:rsid w:val="00B05B1F"/>
    <w:rsid w:val="00B0689C"/>
    <w:rsid w:val="00B072AB"/>
    <w:rsid w:val="00B078E9"/>
    <w:rsid w:val="00B1071A"/>
    <w:rsid w:val="00B10C2F"/>
    <w:rsid w:val="00B11496"/>
    <w:rsid w:val="00B114E5"/>
    <w:rsid w:val="00B11F62"/>
    <w:rsid w:val="00B15D17"/>
    <w:rsid w:val="00B163F8"/>
    <w:rsid w:val="00B16C56"/>
    <w:rsid w:val="00B17F9F"/>
    <w:rsid w:val="00B20B05"/>
    <w:rsid w:val="00B21197"/>
    <w:rsid w:val="00B21F27"/>
    <w:rsid w:val="00B2336C"/>
    <w:rsid w:val="00B23797"/>
    <w:rsid w:val="00B23803"/>
    <w:rsid w:val="00B2472D"/>
    <w:rsid w:val="00B252F4"/>
    <w:rsid w:val="00B2549F"/>
    <w:rsid w:val="00B264E2"/>
    <w:rsid w:val="00B267DD"/>
    <w:rsid w:val="00B26B54"/>
    <w:rsid w:val="00B26D08"/>
    <w:rsid w:val="00B27037"/>
    <w:rsid w:val="00B303D5"/>
    <w:rsid w:val="00B30D77"/>
    <w:rsid w:val="00B349A0"/>
    <w:rsid w:val="00B35C4B"/>
    <w:rsid w:val="00B35DB2"/>
    <w:rsid w:val="00B368CC"/>
    <w:rsid w:val="00B36DD9"/>
    <w:rsid w:val="00B40F9C"/>
    <w:rsid w:val="00B42253"/>
    <w:rsid w:val="00B42914"/>
    <w:rsid w:val="00B429D4"/>
    <w:rsid w:val="00B43B4F"/>
    <w:rsid w:val="00B4479B"/>
    <w:rsid w:val="00B44E8D"/>
    <w:rsid w:val="00B45150"/>
    <w:rsid w:val="00B4570D"/>
    <w:rsid w:val="00B45ABA"/>
    <w:rsid w:val="00B45E26"/>
    <w:rsid w:val="00B462D1"/>
    <w:rsid w:val="00B47CC7"/>
    <w:rsid w:val="00B47D80"/>
    <w:rsid w:val="00B505F6"/>
    <w:rsid w:val="00B51248"/>
    <w:rsid w:val="00B51623"/>
    <w:rsid w:val="00B51652"/>
    <w:rsid w:val="00B5196F"/>
    <w:rsid w:val="00B51982"/>
    <w:rsid w:val="00B51F76"/>
    <w:rsid w:val="00B5204E"/>
    <w:rsid w:val="00B52799"/>
    <w:rsid w:val="00B533CF"/>
    <w:rsid w:val="00B536CC"/>
    <w:rsid w:val="00B536E2"/>
    <w:rsid w:val="00B53A61"/>
    <w:rsid w:val="00B53DAF"/>
    <w:rsid w:val="00B55AC0"/>
    <w:rsid w:val="00B56220"/>
    <w:rsid w:val="00B57265"/>
    <w:rsid w:val="00B57C8A"/>
    <w:rsid w:val="00B57F65"/>
    <w:rsid w:val="00B605E1"/>
    <w:rsid w:val="00B613CA"/>
    <w:rsid w:val="00B614F6"/>
    <w:rsid w:val="00B61665"/>
    <w:rsid w:val="00B633AE"/>
    <w:rsid w:val="00B65009"/>
    <w:rsid w:val="00B65CBE"/>
    <w:rsid w:val="00B665D2"/>
    <w:rsid w:val="00B6737C"/>
    <w:rsid w:val="00B70B36"/>
    <w:rsid w:val="00B70D12"/>
    <w:rsid w:val="00B714C8"/>
    <w:rsid w:val="00B715E1"/>
    <w:rsid w:val="00B71641"/>
    <w:rsid w:val="00B71E5D"/>
    <w:rsid w:val="00B7214D"/>
    <w:rsid w:val="00B73E95"/>
    <w:rsid w:val="00B74372"/>
    <w:rsid w:val="00B75C35"/>
    <w:rsid w:val="00B75C83"/>
    <w:rsid w:val="00B7653E"/>
    <w:rsid w:val="00B77F06"/>
    <w:rsid w:val="00B77F24"/>
    <w:rsid w:val="00B80042"/>
    <w:rsid w:val="00B80283"/>
    <w:rsid w:val="00B80954"/>
    <w:rsid w:val="00B8095F"/>
    <w:rsid w:val="00B80A91"/>
    <w:rsid w:val="00B80B02"/>
    <w:rsid w:val="00B80B0C"/>
    <w:rsid w:val="00B80B11"/>
    <w:rsid w:val="00B81AF5"/>
    <w:rsid w:val="00B81D09"/>
    <w:rsid w:val="00B82537"/>
    <w:rsid w:val="00B8273C"/>
    <w:rsid w:val="00B83133"/>
    <w:rsid w:val="00B836E1"/>
    <w:rsid w:val="00B841DE"/>
    <w:rsid w:val="00B8446C"/>
    <w:rsid w:val="00B84C49"/>
    <w:rsid w:val="00B85DE0"/>
    <w:rsid w:val="00B860CF"/>
    <w:rsid w:val="00B86240"/>
    <w:rsid w:val="00B867FD"/>
    <w:rsid w:val="00B87725"/>
    <w:rsid w:val="00B87B16"/>
    <w:rsid w:val="00B90552"/>
    <w:rsid w:val="00B90B4A"/>
    <w:rsid w:val="00B91673"/>
    <w:rsid w:val="00B91DFF"/>
    <w:rsid w:val="00B92060"/>
    <w:rsid w:val="00B92D0D"/>
    <w:rsid w:val="00B941B6"/>
    <w:rsid w:val="00B95D91"/>
    <w:rsid w:val="00B9781C"/>
    <w:rsid w:val="00B97FCE"/>
    <w:rsid w:val="00BA01D7"/>
    <w:rsid w:val="00BA0B3E"/>
    <w:rsid w:val="00BA16E6"/>
    <w:rsid w:val="00BA2002"/>
    <w:rsid w:val="00BA259A"/>
    <w:rsid w:val="00BA259C"/>
    <w:rsid w:val="00BA29D3"/>
    <w:rsid w:val="00BA307C"/>
    <w:rsid w:val="00BA307F"/>
    <w:rsid w:val="00BA3210"/>
    <w:rsid w:val="00BA3B65"/>
    <w:rsid w:val="00BA3BA3"/>
    <w:rsid w:val="00BA45F7"/>
    <w:rsid w:val="00BA5280"/>
    <w:rsid w:val="00BA54B1"/>
    <w:rsid w:val="00BA6030"/>
    <w:rsid w:val="00BA60B1"/>
    <w:rsid w:val="00BA6AF8"/>
    <w:rsid w:val="00BA7056"/>
    <w:rsid w:val="00BA757A"/>
    <w:rsid w:val="00BA76F9"/>
    <w:rsid w:val="00BB0946"/>
    <w:rsid w:val="00BB14F1"/>
    <w:rsid w:val="00BB27EE"/>
    <w:rsid w:val="00BB286F"/>
    <w:rsid w:val="00BB2978"/>
    <w:rsid w:val="00BB2BAB"/>
    <w:rsid w:val="00BB5245"/>
    <w:rsid w:val="00BB572E"/>
    <w:rsid w:val="00BB74FD"/>
    <w:rsid w:val="00BB7B26"/>
    <w:rsid w:val="00BC13D8"/>
    <w:rsid w:val="00BC1633"/>
    <w:rsid w:val="00BC1696"/>
    <w:rsid w:val="00BC1902"/>
    <w:rsid w:val="00BC2723"/>
    <w:rsid w:val="00BC38C3"/>
    <w:rsid w:val="00BC3BFA"/>
    <w:rsid w:val="00BC4368"/>
    <w:rsid w:val="00BC490E"/>
    <w:rsid w:val="00BC4BBB"/>
    <w:rsid w:val="00BC4C12"/>
    <w:rsid w:val="00BC5982"/>
    <w:rsid w:val="00BC64C6"/>
    <w:rsid w:val="00BC6966"/>
    <w:rsid w:val="00BD0C19"/>
    <w:rsid w:val="00BD14D5"/>
    <w:rsid w:val="00BD1572"/>
    <w:rsid w:val="00BD1832"/>
    <w:rsid w:val="00BD190A"/>
    <w:rsid w:val="00BD2420"/>
    <w:rsid w:val="00BD3EEA"/>
    <w:rsid w:val="00BD4E6B"/>
    <w:rsid w:val="00BD52F1"/>
    <w:rsid w:val="00BD5C5F"/>
    <w:rsid w:val="00BD6404"/>
    <w:rsid w:val="00BE1563"/>
    <w:rsid w:val="00BE178E"/>
    <w:rsid w:val="00BE181D"/>
    <w:rsid w:val="00BE193F"/>
    <w:rsid w:val="00BE2412"/>
    <w:rsid w:val="00BE2470"/>
    <w:rsid w:val="00BE2A48"/>
    <w:rsid w:val="00BE2F74"/>
    <w:rsid w:val="00BE30B7"/>
    <w:rsid w:val="00BE3368"/>
    <w:rsid w:val="00BE33AE"/>
    <w:rsid w:val="00BE3834"/>
    <w:rsid w:val="00BE40FD"/>
    <w:rsid w:val="00BE42C4"/>
    <w:rsid w:val="00BE4692"/>
    <w:rsid w:val="00BE4F0B"/>
    <w:rsid w:val="00BE59A6"/>
    <w:rsid w:val="00BE72D1"/>
    <w:rsid w:val="00BF046F"/>
    <w:rsid w:val="00BF24FC"/>
    <w:rsid w:val="00BF269C"/>
    <w:rsid w:val="00BF2838"/>
    <w:rsid w:val="00BF30D5"/>
    <w:rsid w:val="00BF4B15"/>
    <w:rsid w:val="00BF5743"/>
    <w:rsid w:val="00BF65E7"/>
    <w:rsid w:val="00BF6F20"/>
    <w:rsid w:val="00BF6FE4"/>
    <w:rsid w:val="00BF784B"/>
    <w:rsid w:val="00C0002D"/>
    <w:rsid w:val="00C00337"/>
    <w:rsid w:val="00C019F0"/>
    <w:rsid w:val="00C01BCC"/>
    <w:rsid w:val="00C01D50"/>
    <w:rsid w:val="00C0249D"/>
    <w:rsid w:val="00C02C19"/>
    <w:rsid w:val="00C02EB6"/>
    <w:rsid w:val="00C04FEA"/>
    <w:rsid w:val="00C0537C"/>
    <w:rsid w:val="00C056DC"/>
    <w:rsid w:val="00C057E7"/>
    <w:rsid w:val="00C07A63"/>
    <w:rsid w:val="00C10EA0"/>
    <w:rsid w:val="00C1146F"/>
    <w:rsid w:val="00C11C37"/>
    <w:rsid w:val="00C1272D"/>
    <w:rsid w:val="00C1300C"/>
    <w:rsid w:val="00C1329B"/>
    <w:rsid w:val="00C13394"/>
    <w:rsid w:val="00C1390E"/>
    <w:rsid w:val="00C13B21"/>
    <w:rsid w:val="00C13EAE"/>
    <w:rsid w:val="00C1680F"/>
    <w:rsid w:val="00C17202"/>
    <w:rsid w:val="00C17BA6"/>
    <w:rsid w:val="00C21459"/>
    <w:rsid w:val="00C21796"/>
    <w:rsid w:val="00C217C0"/>
    <w:rsid w:val="00C21A35"/>
    <w:rsid w:val="00C225D1"/>
    <w:rsid w:val="00C22813"/>
    <w:rsid w:val="00C2329C"/>
    <w:rsid w:val="00C239B8"/>
    <w:rsid w:val="00C250C7"/>
    <w:rsid w:val="00C26DCA"/>
    <w:rsid w:val="00C3011D"/>
    <w:rsid w:val="00C3054F"/>
    <w:rsid w:val="00C30852"/>
    <w:rsid w:val="00C31075"/>
    <w:rsid w:val="00C31283"/>
    <w:rsid w:val="00C315B1"/>
    <w:rsid w:val="00C31E51"/>
    <w:rsid w:val="00C31EAE"/>
    <w:rsid w:val="00C32273"/>
    <w:rsid w:val="00C32E77"/>
    <w:rsid w:val="00C33C48"/>
    <w:rsid w:val="00C340E5"/>
    <w:rsid w:val="00C34100"/>
    <w:rsid w:val="00C35477"/>
    <w:rsid w:val="00C35825"/>
    <w:rsid w:val="00C35AA7"/>
    <w:rsid w:val="00C35EC5"/>
    <w:rsid w:val="00C36208"/>
    <w:rsid w:val="00C36968"/>
    <w:rsid w:val="00C4128B"/>
    <w:rsid w:val="00C4207A"/>
    <w:rsid w:val="00C42AFF"/>
    <w:rsid w:val="00C43BA1"/>
    <w:rsid w:val="00C43DAB"/>
    <w:rsid w:val="00C43EFB"/>
    <w:rsid w:val="00C446A7"/>
    <w:rsid w:val="00C45B48"/>
    <w:rsid w:val="00C46364"/>
    <w:rsid w:val="00C46C00"/>
    <w:rsid w:val="00C47F08"/>
    <w:rsid w:val="00C514C7"/>
    <w:rsid w:val="00C51688"/>
    <w:rsid w:val="00C516EC"/>
    <w:rsid w:val="00C52B41"/>
    <w:rsid w:val="00C536FB"/>
    <w:rsid w:val="00C5455C"/>
    <w:rsid w:val="00C54C1D"/>
    <w:rsid w:val="00C55064"/>
    <w:rsid w:val="00C55308"/>
    <w:rsid w:val="00C558AB"/>
    <w:rsid w:val="00C559E8"/>
    <w:rsid w:val="00C55C7B"/>
    <w:rsid w:val="00C565F3"/>
    <w:rsid w:val="00C5690D"/>
    <w:rsid w:val="00C570AD"/>
    <w:rsid w:val="00C5739F"/>
    <w:rsid w:val="00C577C0"/>
    <w:rsid w:val="00C57CF0"/>
    <w:rsid w:val="00C60ACF"/>
    <w:rsid w:val="00C61589"/>
    <w:rsid w:val="00C6239D"/>
    <w:rsid w:val="00C624E8"/>
    <w:rsid w:val="00C63982"/>
    <w:rsid w:val="00C642EB"/>
    <w:rsid w:val="00C6448D"/>
    <w:rsid w:val="00C64694"/>
    <w:rsid w:val="00C65654"/>
    <w:rsid w:val="00C6567A"/>
    <w:rsid w:val="00C65891"/>
    <w:rsid w:val="00C66191"/>
    <w:rsid w:val="00C66F39"/>
    <w:rsid w:val="00C6768A"/>
    <w:rsid w:val="00C716AB"/>
    <w:rsid w:val="00C724D3"/>
    <w:rsid w:val="00C724DF"/>
    <w:rsid w:val="00C73226"/>
    <w:rsid w:val="00C73567"/>
    <w:rsid w:val="00C73664"/>
    <w:rsid w:val="00C736B0"/>
    <w:rsid w:val="00C7381D"/>
    <w:rsid w:val="00C73EB2"/>
    <w:rsid w:val="00C755C2"/>
    <w:rsid w:val="00C75B4F"/>
    <w:rsid w:val="00C763B1"/>
    <w:rsid w:val="00C767D1"/>
    <w:rsid w:val="00C768DB"/>
    <w:rsid w:val="00C76F1B"/>
    <w:rsid w:val="00C771F0"/>
    <w:rsid w:val="00C775A0"/>
    <w:rsid w:val="00C77DD9"/>
    <w:rsid w:val="00C77F3F"/>
    <w:rsid w:val="00C809FE"/>
    <w:rsid w:val="00C80E25"/>
    <w:rsid w:val="00C81920"/>
    <w:rsid w:val="00C8231F"/>
    <w:rsid w:val="00C82BDF"/>
    <w:rsid w:val="00C84D9B"/>
    <w:rsid w:val="00C85354"/>
    <w:rsid w:val="00C86518"/>
    <w:rsid w:val="00C867AB"/>
    <w:rsid w:val="00C869BA"/>
    <w:rsid w:val="00C86ABA"/>
    <w:rsid w:val="00C86F46"/>
    <w:rsid w:val="00C87321"/>
    <w:rsid w:val="00C878DC"/>
    <w:rsid w:val="00C87C1D"/>
    <w:rsid w:val="00C91067"/>
    <w:rsid w:val="00C91F45"/>
    <w:rsid w:val="00C91FE5"/>
    <w:rsid w:val="00C92EE0"/>
    <w:rsid w:val="00C93F72"/>
    <w:rsid w:val="00C943F3"/>
    <w:rsid w:val="00C94B0E"/>
    <w:rsid w:val="00C9593C"/>
    <w:rsid w:val="00C960DE"/>
    <w:rsid w:val="00C973BD"/>
    <w:rsid w:val="00C97A7C"/>
    <w:rsid w:val="00CA08C6"/>
    <w:rsid w:val="00CA2729"/>
    <w:rsid w:val="00CA3057"/>
    <w:rsid w:val="00CA3D59"/>
    <w:rsid w:val="00CA45F8"/>
    <w:rsid w:val="00CA4CB9"/>
    <w:rsid w:val="00CA4D7B"/>
    <w:rsid w:val="00CA5A72"/>
    <w:rsid w:val="00CA6297"/>
    <w:rsid w:val="00CA640D"/>
    <w:rsid w:val="00CA6484"/>
    <w:rsid w:val="00CA705A"/>
    <w:rsid w:val="00CA7159"/>
    <w:rsid w:val="00CB095A"/>
    <w:rsid w:val="00CB33C7"/>
    <w:rsid w:val="00CB359F"/>
    <w:rsid w:val="00CB3648"/>
    <w:rsid w:val="00CB4B5B"/>
    <w:rsid w:val="00CB5071"/>
    <w:rsid w:val="00CB596B"/>
    <w:rsid w:val="00CB66D0"/>
    <w:rsid w:val="00CB7884"/>
    <w:rsid w:val="00CC0998"/>
    <w:rsid w:val="00CC0AE4"/>
    <w:rsid w:val="00CC25B4"/>
    <w:rsid w:val="00CC287A"/>
    <w:rsid w:val="00CC2E7B"/>
    <w:rsid w:val="00CC2EDC"/>
    <w:rsid w:val="00CC351C"/>
    <w:rsid w:val="00CC42B9"/>
    <w:rsid w:val="00CC494F"/>
    <w:rsid w:val="00CC4AFB"/>
    <w:rsid w:val="00CC5F29"/>
    <w:rsid w:val="00CC66C5"/>
    <w:rsid w:val="00CC69C8"/>
    <w:rsid w:val="00CC77A2"/>
    <w:rsid w:val="00CC77BC"/>
    <w:rsid w:val="00CC7AEA"/>
    <w:rsid w:val="00CD02D7"/>
    <w:rsid w:val="00CD0554"/>
    <w:rsid w:val="00CD0F39"/>
    <w:rsid w:val="00CD2301"/>
    <w:rsid w:val="00CD2B07"/>
    <w:rsid w:val="00CD52E6"/>
    <w:rsid w:val="00CD5914"/>
    <w:rsid w:val="00CD594A"/>
    <w:rsid w:val="00CD6A1B"/>
    <w:rsid w:val="00CE029B"/>
    <w:rsid w:val="00CE0A7F"/>
    <w:rsid w:val="00CE1718"/>
    <w:rsid w:val="00CE1D6C"/>
    <w:rsid w:val="00CE32A3"/>
    <w:rsid w:val="00CE4029"/>
    <w:rsid w:val="00CE5CEF"/>
    <w:rsid w:val="00CE5DC8"/>
    <w:rsid w:val="00CE64A0"/>
    <w:rsid w:val="00CE6875"/>
    <w:rsid w:val="00CE7343"/>
    <w:rsid w:val="00CE77B6"/>
    <w:rsid w:val="00CF0623"/>
    <w:rsid w:val="00CF1011"/>
    <w:rsid w:val="00CF1457"/>
    <w:rsid w:val="00CF1DB7"/>
    <w:rsid w:val="00CF1F3B"/>
    <w:rsid w:val="00CF293E"/>
    <w:rsid w:val="00CF4156"/>
    <w:rsid w:val="00CF4958"/>
    <w:rsid w:val="00CF5D73"/>
    <w:rsid w:val="00CF72B1"/>
    <w:rsid w:val="00CF7F1D"/>
    <w:rsid w:val="00D01283"/>
    <w:rsid w:val="00D01410"/>
    <w:rsid w:val="00D01D33"/>
    <w:rsid w:val="00D023B3"/>
    <w:rsid w:val="00D03449"/>
    <w:rsid w:val="00D03D00"/>
    <w:rsid w:val="00D04DA4"/>
    <w:rsid w:val="00D05168"/>
    <w:rsid w:val="00D0552C"/>
    <w:rsid w:val="00D05C30"/>
    <w:rsid w:val="00D067A8"/>
    <w:rsid w:val="00D06860"/>
    <w:rsid w:val="00D079E7"/>
    <w:rsid w:val="00D106C7"/>
    <w:rsid w:val="00D11359"/>
    <w:rsid w:val="00D1259C"/>
    <w:rsid w:val="00D142BA"/>
    <w:rsid w:val="00D14B0D"/>
    <w:rsid w:val="00D15177"/>
    <w:rsid w:val="00D1566A"/>
    <w:rsid w:val="00D15E37"/>
    <w:rsid w:val="00D16B45"/>
    <w:rsid w:val="00D17284"/>
    <w:rsid w:val="00D17567"/>
    <w:rsid w:val="00D17607"/>
    <w:rsid w:val="00D21020"/>
    <w:rsid w:val="00D2167A"/>
    <w:rsid w:val="00D21B70"/>
    <w:rsid w:val="00D230DE"/>
    <w:rsid w:val="00D23538"/>
    <w:rsid w:val="00D23AB5"/>
    <w:rsid w:val="00D2475A"/>
    <w:rsid w:val="00D24D31"/>
    <w:rsid w:val="00D26396"/>
    <w:rsid w:val="00D2721E"/>
    <w:rsid w:val="00D27537"/>
    <w:rsid w:val="00D2782C"/>
    <w:rsid w:val="00D27ACB"/>
    <w:rsid w:val="00D31682"/>
    <w:rsid w:val="00D3188C"/>
    <w:rsid w:val="00D31995"/>
    <w:rsid w:val="00D32D11"/>
    <w:rsid w:val="00D33311"/>
    <w:rsid w:val="00D33344"/>
    <w:rsid w:val="00D34527"/>
    <w:rsid w:val="00D34FA0"/>
    <w:rsid w:val="00D35377"/>
    <w:rsid w:val="00D35807"/>
    <w:rsid w:val="00D35DAB"/>
    <w:rsid w:val="00D35F9B"/>
    <w:rsid w:val="00D3667C"/>
    <w:rsid w:val="00D36762"/>
    <w:rsid w:val="00D36B69"/>
    <w:rsid w:val="00D36CCE"/>
    <w:rsid w:val="00D376E3"/>
    <w:rsid w:val="00D402BE"/>
    <w:rsid w:val="00D408DD"/>
    <w:rsid w:val="00D40DF3"/>
    <w:rsid w:val="00D417C6"/>
    <w:rsid w:val="00D417DD"/>
    <w:rsid w:val="00D426A6"/>
    <w:rsid w:val="00D42C53"/>
    <w:rsid w:val="00D43274"/>
    <w:rsid w:val="00D44F81"/>
    <w:rsid w:val="00D451F4"/>
    <w:rsid w:val="00D456B7"/>
    <w:rsid w:val="00D4570E"/>
    <w:rsid w:val="00D458C7"/>
    <w:rsid w:val="00D45D72"/>
    <w:rsid w:val="00D464E4"/>
    <w:rsid w:val="00D46658"/>
    <w:rsid w:val="00D47A39"/>
    <w:rsid w:val="00D47CF2"/>
    <w:rsid w:val="00D500DE"/>
    <w:rsid w:val="00D50385"/>
    <w:rsid w:val="00D50EB7"/>
    <w:rsid w:val="00D51122"/>
    <w:rsid w:val="00D519E9"/>
    <w:rsid w:val="00D520E4"/>
    <w:rsid w:val="00D521F5"/>
    <w:rsid w:val="00D539E0"/>
    <w:rsid w:val="00D575DD"/>
    <w:rsid w:val="00D57C1C"/>
    <w:rsid w:val="00D57DFA"/>
    <w:rsid w:val="00D60689"/>
    <w:rsid w:val="00D60AEB"/>
    <w:rsid w:val="00D60B8E"/>
    <w:rsid w:val="00D61050"/>
    <w:rsid w:val="00D62BC1"/>
    <w:rsid w:val="00D651E8"/>
    <w:rsid w:val="00D65BEB"/>
    <w:rsid w:val="00D65EC2"/>
    <w:rsid w:val="00D679B2"/>
    <w:rsid w:val="00D7094A"/>
    <w:rsid w:val="00D709CE"/>
    <w:rsid w:val="00D70F51"/>
    <w:rsid w:val="00D712B7"/>
    <w:rsid w:val="00D7153E"/>
    <w:rsid w:val="00D71F73"/>
    <w:rsid w:val="00D726C9"/>
    <w:rsid w:val="00D7281F"/>
    <w:rsid w:val="00D72848"/>
    <w:rsid w:val="00D72EAB"/>
    <w:rsid w:val="00D730EC"/>
    <w:rsid w:val="00D737E0"/>
    <w:rsid w:val="00D742F1"/>
    <w:rsid w:val="00D74C6A"/>
    <w:rsid w:val="00D74CE2"/>
    <w:rsid w:val="00D75293"/>
    <w:rsid w:val="00D76194"/>
    <w:rsid w:val="00D76CCE"/>
    <w:rsid w:val="00D777BE"/>
    <w:rsid w:val="00D80786"/>
    <w:rsid w:val="00D811A4"/>
    <w:rsid w:val="00D81425"/>
    <w:rsid w:val="00D81CAB"/>
    <w:rsid w:val="00D81CF5"/>
    <w:rsid w:val="00D82A65"/>
    <w:rsid w:val="00D82F89"/>
    <w:rsid w:val="00D83459"/>
    <w:rsid w:val="00D8360C"/>
    <w:rsid w:val="00D841F5"/>
    <w:rsid w:val="00D84BEE"/>
    <w:rsid w:val="00D84F1F"/>
    <w:rsid w:val="00D8576F"/>
    <w:rsid w:val="00D8677F"/>
    <w:rsid w:val="00D86CB4"/>
    <w:rsid w:val="00D87D86"/>
    <w:rsid w:val="00D91212"/>
    <w:rsid w:val="00D91ED1"/>
    <w:rsid w:val="00D9267C"/>
    <w:rsid w:val="00D93D02"/>
    <w:rsid w:val="00D94582"/>
    <w:rsid w:val="00D94B3B"/>
    <w:rsid w:val="00D94C76"/>
    <w:rsid w:val="00D9600A"/>
    <w:rsid w:val="00D9635C"/>
    <w:rsid w:val="00D9638E"/>
    <w:rsid w:val="00D96C26"/>
    <w:rsid w:val="00D96EB4"/>
    <w:rsid w:val="00D97CD9"/>
    <w:rsid w:val="00D97F0C"/>
    <w:rsid w:val="00DA17CD"/>
    <w:rsid w:val="00DA1BDA"/>
    <w:rsid w:val="00DA1D8A"/>
    <w:rsid w:val="00DA1FC3"/>
    <w:rsid w:val="00DA21AB"/>
    <w:rsid w:val="00DA2F2B"/>
    <w:rsid w:val="00DA3143"/>
    <w:rsid w:val="00DA3A86"/>
    <w:rsid w:val="00DA3EEA"/>
    <w:rsid w:val="00DA4298"/>
    <w:rsid w:val="00DA4CC9"/>
    <w:rsid w:val="00DA640B"/>
    <w:rsid w:val="00DA65B0"/>
    <w:rsid w:val="00DA6E8D"/>
    <w:rsid w:val="00DA6F4C"/>
    <w:rsid w:val="00DA7772"/>
    <w:rsid w:val="00DB07F3"/>
    <w:rsid w:val="00DB23A7"/>
    <w:rsid w:val="00DB30BC"/>
    <w:rsid w:val="00DB3477"/>
    <w:rsid w:val="00DB3AE6"/>
    <w:rsid w:val="00DB4296"/>
    <w:rsid w:val="00DB49AE"/>
    <w:rsid w:val="00DB4AF0"/>
    <w:rsid w:val="00DB62AA"/>
    <w:rsid w:val="00DB6320"/>
    <w:rsid w:val="00DB7D2A"/>
    <w:rsid w:val="00DB7FAE"/>
    <w:rsid w:val="00DC2145"/>
    <w:rsid w:val="00DC2FDC"/>
    <w:rsid w:val="00DC34E1"/>
    <w:rsid w:val="00DC4585"/>
    <w:rsid w:val="00DC4CC6"/>
    <w:rsid w:val="00DC4D4A"/>
    <w:rsid w:val="00DC508F"/>
    <w:rsid w:val="00DC5397"/>
    <w:rsid w:val="00DC5D77"/>
    <w:rsid w:val="00DC5E0F"/>
    <w:rsid w:val="00DC68ED"/>
    <w:rsid w:val="00DC6A2C"/>
    <w:rsid w:val="00DC74C1"/>
    <w:rsid w:val="00DC77DC"/>
    <w:rsid w:val="00DC781F"/>
    <w:rsid w:val="00DD00FB"/>
    <w:rsid w:val="00DD06B6"/>
    <w:rsid w:val="00DD0C2C"/>
    <w:rsid w:val="00DD17AE"/>
    <w:rsid w:val="00DD1A7C"/>
    <w:rsid w:val="00DD20A2"/>
    <w:rsid w:val="00DD28BC"/>
    <w:rsid w:val="00DD3149"/>
    <w:rsid w:val="00DD6370"/>
    <w:rsid w:val="00DD68A7"/>
    <w:rsid w:val="00DD74A0"/>
    <w:rsid w:val="00DE0D9C"/>
    <w:rsid w:val="00DE2688"/>
    <w:rsid w:val="00DE2F86"/>
    <w:rsid w:val="00DE31F0"/>
    <w:rsid w:val="00DE3B55"/>
    <w:rsid w:val="00DE3D1C"/>
    <w:rsid w:val="00DE3E26"/>
    <w:rsid w:val="00DE6290"/>
    <w:rsid w:val="00DE6858"/>
    <w:rsid w:val="00DE6FC5"/>
    <w:rsid w:val="00DF13CF"/>
    <w:rsid w:val="00DF25F8"/>
    <w:rsid w:val="00DF2B17"/>
    <w:rsid w:val="00DF2E94"/>
    <w:rsid w:val="00DF2F61"/>
    <w:rsid w:val="00DF4684"/>
    <w:rsid w:val="00DF48A1"/>
    <w:rsid w:val="00DF48E5"/>
    <w:rsid w:val="00DF523D"/>
    <w:rsid w:val="00DF555D"/>
    <w:rsid w:val="00DF5A18"/>
    <w:rsid w:val="00DF66A7"/>
    <w:rsid w:val="00DF6C20"/>
    <w:rsid w:val="00DF72F8"/>
    <w:rsid w:val="00DF7624"/>
    <w:rsid w:val="00E0122F"/>
    <w:rsid w:val="00E01906"/>
    <w:rsid w:val="00E01CC3"/>
    <w:rsid w:val="00E0227D"/>
    <w:rsid w:val="00E02BB8"/>
    <w:rsid w:val="00E04B84"/>
    <w:rsid w:val="00E04C13"/>
    <w:rsid w:val="00E04DD1"/>
    <w:rsid w:val="00E0603D"/>
    <w:rsid w:val="00E06CFB"/>
    <w:rsid w:val="00E06FDA"/>
    <w:rsid w:val="00E07164"/>
    <w:rsid w:val="00E071D1"/>
    <w:rsid w:val="00E1068A"/>
    <w:rsid w:val="00E10ADC"/>
    <w:rsid w:val="00E10B7F"/>
    <w:rsid w:val="00E112A6"/>
    <w:rsid w:val="00E11A15"/>
    <w:rsid w:val="00E123BF"/>
    <w:rsid w:val="00E12E8C"/>
    <w:rsid w:val="00E1424E"/>
    <w:rsid w:val="00E15045"/>
    <w:rsid w:val="00E154D7"/>
    <w:rsid w:val="00E160A5"/>
    <w:rsid w:val="00E16574"/>
    <w:rsid w:val="00E1713D"/>
    <w:rsid w:val="00E17AF1"/>
    <w:rsid w:val="00E20601"/>
    <w:rsid w:val="00E20A43"/>
    <w:rsid w:val="00E20B0F"/>
    <w:rsid w:val="00E2148D"/>
    <w:rsid w:val="00E21869"/>
    <w:rsid w:val="00E21AA0"/>
    <w:rsid w:val="00E21EA4"/>
    <w:rsid w:val="00E22157"/>
    <w:rsid w:val="00E221F6"/>
    <w:rsid w:val="00E235F2"/>
    <w:rsid w:val="00E23898"/>
    <w:rsid w:val="00E2410B"/>
    <w:rsid w:val="00E26085"/>
    <w:rsid w:val="00E26909"/>
    <w:rsid w:val="00E30A17"/>
    <w:rsid w:val="00E310B4"/>
    <w:rsid w:val="00E312B4"/>
    <w:rsid w:val="00E313CE"/>
    <w:rsid w:val="00E314C5"/>
    <w:rsid w:val="00E31D98"/>
    <w:rsid w:val="00E321A6"/>
    <w:rsid w:val="00E32E9F"/>
    <w:rsid w:val="00E33CD2"/>
    <w:rsid w:val="00E36255"/>
    <w:rsid w:val="00E3627E"/>
    <w:rsid w:val="00E37058"/>
    <w:rsid w:val="00E408C2"/>
    <w:rsid w:val="00E4092C"/>
    <w:rsid w:val="00E40E90"/>
    <w:rsid w:val="00E4236F"/>
    <w:rsid w:val="00E423D1"/>
    <w:rsid w:val="00E4303D"/>
    <w:rsid w:val="00E43EB0"/>
    <w:rsid w:val="00E456FF"/>
    <w:rsid w:val="00E45FCC"/>
    <w:rsid w:val="00E45FDC"/>
    <w:rsid w:val="00E46A4D"/>
    <w:rsid w:val="00E472F8"/>
    <w:rsid w:val="00E47A0A"/>
    <w:rsid w:val="00E47A31"/>
    <w:rsid w:val="00E50AE3"/>
    <w:rsid w:val="00E50C07"/>
    <w:rsid w:val="00E50E23"/>
    <w:rsid w:val="00E5136E"/>
    <w:rsid w:val="00E51FC4"/>
    <w:rsid w:val="00E5240C"/>
    <w:rsid w:val="00E531EB"/>
    <w:rsid w:val="00E5392F"/>
    <w:rsid w:val="00E5457C"/>
    <w:rsid w:val="00E54874"/>
    <w:rsid w:val="00E54B6F"/>
    <w:rsid w:val="00E55ACA"/>
    <w:rsid w:val="00E56253"/>
    <w:rsid w:val="00E57B74"/>
    <w:rsid w:val="00E6028A"/>
    <w:rsid w:val="00E618F2"/>
    <w:rsid w:val="00E618FF"/>
    <w:rsid w:val="00E619A5"/>
    <w:rsid w:val="00E61F73"/>
    <w:rsid w:val="00E625FE"/>
    <w:rsid w:val="00E62B51"/>
    <w:rsid w:val="00E63EFC"/>
    <w:rsid w:val="00E64740"/>
    <w:rsid w:val="00E661FF"/>
    <w:rsid w:val="00E665D4"/>
    <w:rsid w:val="00E67B6A"/>
    <w:rsid w:val="00E70136"/>
    <w:rsid w:val="00E70C6E"/>
    <w:rsid w:val="00E71093"/>
    <w:rsid w:val="00E71A93"/>
    <w:rsid w:val="00E726EB"/>
    <w:rsid w:val="00E729F2"/>
    <w:rsid w:val="00E72CE3"/>
    <w:rsid w:val="00E731A9"/>
    <w:rsid w:val="00E73B92"/>
    <w:rsid w:val="00E74EF9"/>
    <w:rsid w:val="00E75074"/>
    <w:rsid w:val="00E760DC"/>
    <w:rsid w:val="00E77218"/>
    <w:rsid w:val="00E778D9"/>
    <w:rsid w:val="00E80B52"/>
    <w:rsid w:val="00E80F5F"/>
    <w:rsid w:val="00E8135F"/>
    <w:rsid w:val="00E81AE6"/>
    <w:rsid w:val="00E824C3"/>
    <w:rsid w:val="00E82DE6"/>
    <w:rsid w:val="00E83497"/>
    <w:rsid w:val="00E837F8"/>
    <w:rsid w:val="00E838BA"/>
    <w:rsid w:val="00E83CE9"/>
    <w:rsid w:val="00E83DFD"/>
    <w:rsid w:val="00E840B3"/>
    <w:rsid w:val="00E8629F"/>
    <w:rsid w:val="00E86663"/>
    <w:rsid w:val="00E86BAF"/>
    <w:rsid w:val="00E87B52"/>
    <w:rsid w:val="00E90EF6"/>
    <w:rsid w:val="00E91008"/>
    <w:rsid w:val="00E91564"/>
    <w:rsid w:val="00E9224D"/>
    <w:rsid w:val="00E93515"/>
    <w:rsid w:val="00E9374E"/>
    <w:rsid w:val="00E93FA9"/>
    <w:rsid w:val="00E94F54"/>
    <w:rsid w:val="00E950F2"/>
    <w:rsid w:val="00E955CC"/>
    <w:rsid w:val="00E956CF"/>
    <w:rsid w:val="00E9584C"/>
    <w:rsid w:val="00E979A5"/>
    <w:rsid w:val="00E97AEF"/>
    <w:rsid w:val="00E97F6E"/>
    <w:rsid w:val="00EA02F0"/>
    <w:rsid w:val="00EA0423"/>
    <w:rsid w:val="00EA1111"/>
    <w:rsid w:val="00EA2F0A"/>
    <w:rsid w:val="00EA2F64"/>
    <w:rsid w:val="00EA3B4F"/>
    <w:rsid w:val="00EA3C24"/>
    <w:rsid w:val="00EA3FC7"/>
    <w:rsid w:val="00EA5376"/>
    <w:rsid w:val="00EA5600"/>
    <w:rsid w:val="00EA566D"/>
    <w:rsid w:val="00EA5CA2"/>
    <w:rsid w:val="00EA62E8"/>
    <w:rsid w:val="00EA6575"/>
    <w:rsid w:val="00EA665E"/>
    <w:rsid w:val="00EA73DF"/>
    <w:rsid w:val="00EA7E50"/>
    <w:rsid w:val="00EB11E3"/>
    <w:rsid w:val="00EB1455"/>
    <w:rsid w:val="00EB1A94"/>
    <w:rsid w:val="00EB2178"/>
    <w:rsid w:val="00EB2374"/>
    <w:rsid w:val="00EB2712"/>
    <w:rsid w:val="00EB2DD9"/>
    <w:rsid w:val="00EB335C"/>
    <w:rsid w:val="00EB3DD2"/>
    <w:rsid w:val="00EB4448"/>
    <w:rsid w:val="00EB55B4"/>
    <w:rsid w:val="00EB5A8C"/>
    <w:rsid w:val="00EB5EA7"/>
    <w:rsid w:val="00EB61AE"/>
    <w:rsid w:val="00EB6300"/>
    <w:rsid w:val="00EB6549"/>
    <w:rsid w:val="00EB6991"/>
    <w:rsid w:val="00EB6B9A"/>
    <w:rsid w:val="00EB7B78"/>
    <w:rsid w:val="00EB7DDE"/>
    <w:rsid w:val="00EC0A82"/>
    <w:rsid w:val="00EC1A60"/>
    <w:rsid w:val="00EC1D14"/>
    <w:rsid w:val="00EC322D"/>
    <w:rsid w:val="00EC3D3C"/>
    <w:rsid w:val="00EC4741"/>
    <w:rsid w:val="00EC5CC5"/>
    <w:rsid w:val="00EC62DF"/>
    <w:rsid w:val="00EC6B10"/>
    <w:rsid w:val="00ED014D"/>
    <w:rsid w:val="00ED0888"/>
    <w:rsid w:val="00ED0C0C"/>
    <w:rsid w:val="00ED16C2"/>
    <w:rsid w:val="00ED16E3"/>
    <w:rsid w:val="00ED2413"/>
    <w:rsid w:val="00ED3307"/>
    <w:rsid w:val="00ED3316"/>
    <w:rsid w:val="00ED4182"/>
    <w:rsid w:val="00ED4DDA"/>
    <w:rsid w:val="00ED4E8B"/>
    <w:rsid w:val="00ED58BF"/>
    <w:rsid w:val="00ED638C"/>
    <w:rsid w:val="00ED7349"/>
    <w:rsid w:val="00EE14C9"/>
    <w:rsid w:val="00EE1A02"/>
    <w:rsid w:val="00EE1C77"/>
    <w:rsid w:val="00EE362E"/>
    <w:rsid w:val="00EE4234"/>
    <w:rsid w:val="00EE4920"/>
    <w:rsid w:val="00EE5674"/>
    <w:rsid w:val="00EE6155"/>
    <w:rsid w:val="00EE625F"/>
    <w:rsid w:val="00EE62FA"/>
    <w:rsid w:val="00EE65E8"/>
    <w:rsid w:val="00EE6F05"/>
    <w:rsid w:val="00EF0B96"/>
    <w:rsid w:val="00EF1B01"/>
    <w:rsid w:val="00EF27E7"/>
    <w:rsid w:val="00EF37BC"/>
    <w:rsid w:val="00EF4369"/>
    <w:rsid w:val="00EF47DA"/>
    <w:rsid w:val="00EF50C3"/>
    <w:rsid w:val="00EF55EB"/>
    <w:rsid w:val="00F00B3F"/>
    <w:rsid w:val="00F00DCC"/>
    <w:rsid w:val="00F0156F"/>
    <w:rsid w:val="00F019B4"/>
    <w:rsid w:val="00F01ACB"/>
    <w:rsid w:val="00F03074"/>
    <w:rsid w:val="00F03CA3"/>
    <w:rsid w:val="00F040C5"/>
    <w:rsid w:val="00F0422E"/>
    <w:rsid w:val="00F05856"/>
    <w:rsid w:val="00F059BB"/>
    <w:rsid w:val="00F05AC8"/>
    <w:rsid w:val="00F05DC9"/>
    <w:rsid w:val="00F06AF7"/>
    <w:rsid w:val="00F07167"/>
    <w:rsid w:val="00F072D8"/>
    <w:rsid w:val="00F07607"/>
    <w:rsid w:val="00F07CE0"/>
    <w:rsid w:val="00F104E6"/>
    <w:rsid w:val="00F10AF3"/>
    <w:rsid w:val="00F10BA2"/>
    <w:rsid w:val="00F1147D"/>
    <w:rsid w:val="00F1153B"/>
    <w:rsid w:val="00F1203D"/>
    <w:rsid w:val="00F128D2"/>
    <w:rsid w:val="00F135C1"/>
    <w:rsid w:val="00F13D05"/>
    <w:rsid w:val="00F14E0D"/>
    <w:rsid w:val="00F1672F"/>
    <w:rsid w:val="00F1679D"/>
    <w:rsid w:val="00F1682C"/>
    <w:rsid w:val="00F1772C"/>
    <w:rsid w:val="00F200B9"/>
    <w:rsid w:val="00F20B91"/>
    <w:rsid w:val="00F20BEA"/>
    <w:rsid w:val="00F22BDF"/>
    <w:rsid w:val="00F22C2F"/>
    <w:rsid w:val="00F23041"/>
    <w:rsid w:val="00F24351"/>
    <w:rsid w:val="00F24B8B"/>
    <w:rsid w:val="00F24C0E"/>
    <w:rsid w:val="00F24C4E"/>
    <w:rsid w:val="00F25B0A"/>
    <w:rsid w:val="00F25EC7"/>
    <w:rsid w:val="00F2656E"/>
    <w:rsid w:val="00F26C49"/>
    <w:rsid w:val="00F27257"/>
    <w:rsid w:val="00F27FD5"/>
    <w:rsid w:val="00F30D2E"/>
    <w:rsid w:val="00F33F57"/>
    <w:rsid w:val="00F34472"/>
    <w:rsid w:val="00F34C6A"/>
    <w:rsid w:val="00F35516"/>
    <w:rsid w:val="00F35790"/>
    <w:rsid w:val="00F3598B"/>
    <w:rsid w:val="00F3625B"/>
    <w:rsid w:val="00F369F8"/>
    <w:rsid w:val="00F36FB1"/>
    <w:rsid w:val="00F37071"/>
    <w:rsid w:val="00F3766D"/>
    <w:rsid w:val="00F376DF"/>
    <w:rsid w:val="00F37C6F"/>
    <w:rsid w:val="00F4136D"/>
    <w:rsid w:val="00F41871"/>
    <w:rsid w:val="00F41B1D"/>
    <w:rsid w:val="00F4212E"/>
    <w:rsid w:val="00F42C20"/>
    <w:rsid w:val="00F42CD1"/>
    <w:rsid w:val="00F434BF"/>
    <w:rsid w:val="00F43E34"/>
    <w:rsid w:val="00F44E2B"/>
    <w:rsid w:val="00F4571E"/>
    <w:rsid w:val="00F461A8"/>
    <w:rsid w:val="00F46233"/>
    <w:rsid w:val="00F4784F"/>
    <w:rsid w:val="00F52056"/>
    <w:rsid w:val="00F521C4"/>
    <w:rsid w:val="00F52A43"/>
    <w:rsid w:val="00F5391D"/>
    <w:rsid w:val="00F54555"/>
    <w:rsid w:val="00F548A4"/>
    <w:rsid w:val="00F54B9D"/>
    <w:rsid w:val="00F552D1"/>
    <w:rsid w:val="00F55DDA"/>
    <w:rsid w:val="00F55E2D"/>
    <w:rsid w:val="00F56111"/>
    <w:rsid w:val="00F56685"/>
    <w:rsid w:val="00F57FA8"/>
    <w:rsid w:val="00F60752"/>
    <w:rsid w:val="00F6083D"/>
    <w:rsid w:val="00F60AD0"/>
    <w:rsid w:val="00F611B0"/>
    <w:rsid w:val="00F61330"/>
    <w:rsid w:val="00F618EF"/>
    <w:rsid w:val="00F61E39"/>
    <w:rsid w:val="00F61F33"/>
    <w:rsid w:val="00F621BA"/>
    <w:rsid w:val="00F641C6"/>
    <w:rsid w:val="00F64920"/>
    <w:rsid w:val="00F64FBF"/>
    <w:rsid w:val="00F65582"/>
    <w:rsid w:val="00F65C15"/>
    <w:rsid w:val="00F66E75"/>
    <w:rsid w:val="00F66F08"/>
    <w:rsid w:val="00F6739C"/>
    <w:rsid w:val="00F679D4"/>
    <w:rsid w:val="00F701E1"/>
    <w:rsid w:val="00F70695"/>
    <w:rsid w:val="00F71EDB"/>
    <w:rsid w:val="00F73C6A"/>
    <w:rsid w:val="00F73E45"/>
    <w:rsid w:val="00F74C61"/>
    <w:rsid w:val="00F74DB7"/>
    <w:rsid w:val="00F74FAD"/>
    <w:rsid w:val="00F74FE7"/>
    <w:rsid w:val="00F75EB3"/>
    <w:rsid w:val="00F77530"/>
    <w:rsid w:val="00F77DB0"/>
    <w:rsid w:val="00F77EB0"/>
    <w:rsid w:val="00F81EEA"/>
    <w:rsid w:val="00F836EE"/>
    <w:rsid w:val="00F849E2"/>
    <w:rsid w:val="00F851F5"/>
    <w:rsid w:val="00F85AA8"/>
    <w:rsid w:val="00F86CF9"/>
    <w:rsid w:val="00F875E1"/>
    <w:rsid w:val="00F87CDD"/>
    <w:rsid w:val="00F87D8B"/>
    <w:rsid w:val="00F900B5"/>
    <w:rsid w:val="00F90305"/>
    <w:rsid w:val="00F90991"/>
    <w:rsid w:val="00F90A51"/>
    <w:rsid w:val="00F90EB6"/>
    <w:rsid w:val="00F90F2B"/>
    <w:rsid w:val="00F9169C"/>
    <w:rsid w:val="00F91D53"/>
    <w:rsid w:val="00F92818"/>
    <w:rsid w:val="00F933F0"/>
    <w:rsid w:val="00F934EF"/>
    <w:rsid w:val="00F93B24"/>
    <w:rsid w:val="00F94715"/>
    <w:rsid w:val="00F94BAD"/>
    <w:rsid w:val="00F956D1"/>
    <w:rsid w:val="00F964DB"/>
    <w:rsid w:val="00F96819"/>
    <w:rsid w:val="00F96912"/>
    <w:rsid w:val="00F96B02"/>
    <w:rsid w:val="00F978AE"/>
    <w:rsid w:val="00F97E86"/>
    <w:rsid w:val="00FA07ED"/>
    <w:rsid w:val="00FA0BE9"/>
    <w:rsid w:val="00FA2084"/>
    <w:rsid w:val="00FA29EB"/>
    <w:rsid w:val="00FA3356"/>
    <w:rsid w:val="00FA392B"/>
    <w:rsid w:val="00FA4718"/>
    <w:rsid w:val="00FA4A05"/>
    <w:rsid w:val="00FA4B45"/>
    <w:rsid w:val="00FA5721"/>
    <w:rsid w:val="00FA5EE4"/>
    <w:rsid w:val="00FA7F3D"/>
    <w:rsid w:val="00FB0512"/>
    <w:rsid w:val="00FB0DBF"/>
    <w:rsid w:val="00FB1CFA"/>
    <w:rsid w:val="00FB1F69"/>
    <w:rsid w:val="00FB24A7"/>
    <w:rsid w:val="00FB3F36"/>
    <w:rsid w:val="00FB4564"/>
    <w:rsid w:val="00FB50D8"/>
    <w:rsid w:val="00FB5112"/>
    <w:rsid w:val="00FB5EB9"/>
    <w:rsid w:val="00FB6FF5"/>
    <w:rsid w:val="00FC051F"/>
    <w:rsid w:val="00FC0538"/>
    <w:rsid w:val="00FC06FF"/>
    <w:rsid w:val="00FC1487"/>
    <w:rsid w:val="00FC196D"/>
    <w:rsid w:val="00FC1993"/>
    <w:rsid w:val="00FC2074"/>
    <w:rsid w:val="00FC29AB"/>
    <w:rsid w:val="00FC3631"/>
    <w:rsid w:val="00FC432C"/>
    <w:rsid w:val="00FC620F"/>
    <w:rsid w:val="00FC6538"/>
    <w:rsid w:val="00FC6CCA"/>
    <w:rsid w:val="00FC71BD"/>
    <w:rsid w:val="00FD0694"/>
    <w:rsid w:val="00FD0869"/>
    <w:rsid w:val="00FD0F60"/>
    <w:rsid w:val="00FD1CF8"/>
    <w:rsid w:val="00FD1E2E"/>
    <w:rsid w:val="00FD25BE"/>
    <w:rsid w:val="00FD29EB"/>
    <w:rsid w:val="00FD2E70"/>
    <w:rsid w:val="00FD50C7"/>
    <w:rsid w:val="00FD667E"/>
    <w:rsid w:val="00FD7AA7"/>
    <w:rsid w:val="00FE0BB2"/>
    <w:rsid w:val="00FE3C75"/>
    <w:rsid w:val="00FE4971"/>
    <w:rsid w:val="00FE5A0A"/>
    <w:rsid w:val="00FE62DC"/>
    <w:rsid w:val="00FE65AF"/>
    <w:rsid w:val="00FE6F84"/>
    <w:rsid w:val="00FE710B"/>
    <w:rsid w:val="00FF00C2"/>
    <w:rsid w:val="00FF1009"/>
    <w:rsid w:val="00FF111E"/>
    <w:rsid w:val="00FF1FCB"/>
    <w:rsid w:val="00FF31A9"/>
    <w:rsid w:val="00FF38FC"/>
    <w:rsid w:val="00FF3962"/>
    <w:rsid w:val="00FF401F"/>
    <w:rsid w:val="00FF4C2F"/>
    <w:rsid w:val="00FF52D4"/>
    <w:rsid w:val="00FF5A17"/>
    <w:rsid w:val="00FF65C8"/>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2303"/>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6A5E34"/>
    <w:pPr>
      <w:ind w:left="1701" w:hanging="1701"/>
      <w:outlineLvl w:val="4"/>
    </w:pPr>
    <w:rPr>
      <w:rFonts w:ascii="Times New Roman" w:hAnsi="Times New Roman"/>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cap Char,captions"/>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6A5E34"/>
    <w:rPr>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paragraph" w:customStyle="1" w:styleId="RAN4H2">
    <w:name w:val="RAN4 H2"/>
    <w:basedOn w:val="2"/>
    <w:next w:val="a"/>
    <w:qFormat/>
    <w:rsid w:val="006179A3"/>
    <w:pPr>
      <w:numPr>
        <w:ilvl w:val="1"/>
        <w:numId w:val="4"/>
      </w:numPr>
      <w:ind w:left="431" w:hanging="431"/>
    </w:pPr>
    <w:rPr>
      <w:rFonts w:eastAsia="Times New Roman"/>
      <w:lang w:val="en-US"/>
    </w:rPr>
  </w:style>
  <w:style w:type="paragraph" w:customStyle="1" w:styleId="RAN4H1">
    <w:name w:val="RAN4 H1"/>
    <w:basedOn w:val="a"/>
    <w:next w:val="a"/>
    <w:link w:val="RAN4H1Char"/>
    <w:qFormat/>
    <w:rsid w:val="006179A3"/>
    <w:pPr>
      <w:keepNext/>
      <w:keepLines/>
      <w:numPr>
        <w:numId w:val="4"/>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eastAsia="en-US"/>
    </w:rPr>
  </w:style>
  <w:style w:type="character" w:customStyle="1" w:styleId="RAN4H1Char">
    <w:name w:val="RAN4 H1 Char"/>
    <w:basedOn w:val="a0"/>
    <w:link w:val="RAN4H1"/>
    <w:rsid w:val="006179A3"/>
    <w:rPr>
      <w:rFonts w:ascii="Arial" w:hAnsi="Arial"/>
      <w:sz w:val="36"/>
      <w:lang w:val="en-US" w:eastAsia="en-US"/>
    </w:rPr>
  </w:style>
  <w:style w:type="paragraph" w:customStyle="1" w:styleId="RAN4H3">
    <w:name w:val="RAN4 H3"/>
    <w:basedOn w:val="a"/>
    <w:qFormat/>
    <w:rsid w:val="006179A3"/>
    <w:pPr>
      <w:numPr>
        <w:ilvl w:val="2"/>
        <w:numId w:val="4"/>
      </w:numPr>
      <w:spacing w:after="160" w:line="259" w:lineRule="auto"/>
      <w:ind w:left="505" w:hanging="505"/>
      <w:jc w:val="left"/>
    </w:pPr>
    <w:rPr>
      <w:rFonts w:ascii="Arial" w:eastAsiaTheme="minorEastAsia" w:hAnsi="Arial" w:cs="Arial"/>
      <w:sz w:val="24"/>
      <w:lang w:eastAsia="en-US"/>
    </w:rPr>
  </w:style>
  <w:style w:type="table" w:customStyle="1" w:styleId="TableGrid5">
    <w:name w:val="Table Grid5"/>
    <w:basedOn w:val="a1"/>
    <w:next w:val="aff7"/>
    <w:uiPriority w:val="59"/>
    <w:qFormat/>
    <w:rsid w:val="0022236A"/>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46A7"/>
    <w:pPr>
      <w:widowControl w:val="0"/>
      <w:autoSpaceDE w:val="0"/>
      <w:autoSpaceDN w:val="0"/>
      <w:adjustRightInd w:val="0"/>
    </w:pPr>
    <w:rPr>
      <w:color w:val="000000"/>
      <w:sz w:val="24"/>
      <w:szCs w:val="24"/>
      <w:lang w:val="en-US"/>
    </w:rPr>
  </w:style>
  <w:style w:type="character" w:customStyle="1" w:styleId="34">
    <w:name w:val="标题3 字符"/>
    <w:basedOn w:val="a0"/>
    <w:link w:val="35"/>
    <w:locked/>
    <w:rsid w:val="005E1DFB"/>
    <w:rPr>
      <w:rFonts w:ascii="等线 Light" w:eastAsiaTheme="majorEastAsia" w:hAnsi="等线 Light" w:cstheme="majorBidi"/>
      <w:b/>
      <w:bCs/>
      <w:sz w:val="28"/>
      <w:szCs w:val="28"/>
    </w:rPr>
  </w:style>
  <w:style w:type="paragraph" w:customStyle="1" w:styleId="35">
    <w:name w:val="标题3"/>
    <w:basedOn w:val="4"/>
    <w:link w:val="34"/>
    <w:qFormat/>
    <w:rsid w:val="005E1DFB"/>
    <w:pPr>
      <w:widowControl w:val="0"/>
      <w:spacing w:before="280" w:after="290" w:line="376" w:lineRule="auto"/>
      <w:ind w:leftChars="50" w:left="50" w:rightChars="50" w:right="50" w:firstLine="0"/>
      <w:jc w:val="both"/>
      <w:outlineLvl w:val="2"/>
    </w:pPr>
    <w:rPr>
      <w:rFonts w:ascii="等线 Light" w:eastAsiaTheme="majorEastAsia" w:hAnsi="等线 Light" w:cstheme="majorBidi"/>
      <w:b/>
      <w:bCs/>
      <w:sz w:val="28"/>
      <w:szCs w:val="28"/>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956740">
      <w:bodyDiv w:val="1"/>
      <w:marLeft w:val="0"/>
      <w:marRight w:val="0"/>
      <w:marTop w:val="0"/>
      <w:marBottom w:val="0"/>
      <w:divBdr>
        <w:top w:val="none" w:sz="0" w:space="0" w:color="auto"/>
        <w:left w:val="none" w:sz="0" w:space="0" w:color="auto"/>
        <w:bottom w:val="none" w:sz="0" w:space="0" w:color="auto"/>
        <w:right w:val="none" w:sz="0" w:space="0" w:color="auto"/>
      </w:divBdr>
      <w:divsChild>
        <w:div w:id="837572821">
          <w:marLeft w:val="1080"/>
          <w:marRight w:val="0"/>
          <w:marTop w:val="100"/>
          <w:marBottom w:val="0"/>
          <w:divBdr>
            <w:top w:val="none" w:sz="0" w:space="0" w:color="auto"/>
            <w:left w:val="none" w:sz="0" w:space="0" w:color="auto"/>
            <w:bottom w:val="none" w:sz="0" w:space="0" w:color="auto"/>
            <w:right w:val="none" w:sz="0" w:space="0" w:color="auto"/>
          </w:divBdr>
        </w:div>
      </w:divsChild>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48016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16922341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3574328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004928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3075330">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0101683">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488937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190666">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5462524">
      <w:bodyDiv w:val="1"/>
      <w:marLeft w:val="0"/>
      <w:marRight w:val="0"/>
      <w:marTop w:val="0"/>
      <w:marBottom w:val="0"/>
      <w:divBdr>
        <w:top w:val="none" w:sz="0" w:space="0" w:color="auto"/>
        <w:left w:val="none" w:sz="0" w:space="0" w:color="auto"/>
        <w:bottom w:val="none" w:sz="0" w:space="0" w:color="auto"/>
        <w:right w:val="none" w:sz="0" w:space="0" w:color="auto"/>
      </w:divBdr>
    </w:div>
    <w:div w:id="890848202">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1640166">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153862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367127">
      <w:bodyDiv w:val="1"/>
      <w:marLeft w:val="0"/>
      <w:marRight w:val="0"/>
      <w:marTop w:val="0"/>
      <w:marBottom w:val="0"/>
      <w:divBdr>
        <w:top w:val="none" w:sz="0" w:space="0" w:color="auto"/>
        <w:left w:val="none" w:sz="0" w:space="0" w:color="auto"/>
        <w:bottom w:val="none" w:sz="0" w:space="0" w:color="auto"/>
        <w:right w:val="none" w:sz="0" w:space="0" w:color="auto"/>
      </w:divBdr>
    </w:div>
    <w:div w:id="1197429896">
      <w:bodyDiv w:val="1"/>
      <w:marLeft w:val="0"/>
      <w:marRight w:val="0"/>
      <w:marTop w:val="0"/>
      <w:marBottom w:val="0"/>
      <w:divBdr>
        <w:top w:val="none" w:sz="0" w:space="0" w:color="auto"/>
        <w:left w:val="none" w:sz="0" w:space="0" w:color="auto"/>
        <w:bottom w:val="none" w:sz="0" w:space="0" w:color="auto"/>
        <w:right w:val="none" w:sz="0" w:space="0" w:color="auto"/>
      </w:divBdr>
    </w:div>
    <w:div w:id="1215310460">
      <w:bodyDiv w:val="1"/>
      <w:marLeft w:val="0"/>
      <w:marRight w:val="0"/>
      <w:marTop w:val="0"/>
      <w:marBottom w:val="0"/>
      <w:divBdr>
        <w:top w:val="none" w:sz="0" w:space="0" w:color="auto"/>
        <w:left w:val="none" w:sz="0" w:space="0" w:color="auto"/>
        <w:bottom w:val="none" w:sz="0" w:space="0" w:color="auto"/>
        <w:right w:val="none" w:sz="0" w:space="0" w:color="auto"/>
      </w:divBdr>
    </w:div>
    <w:div w:id="1272086141">
      <w:bodyDiv w:val="1"/>
      <w:marLeft w:val="0"/>
      <w:marRight w:val="0"/>
      <w:marTop w:val="0"/>
      <w:marBottom w:val="0"/>
      <w:divBdr>
        <w:top w:val="none" w:sz="0" w:space="0" w:color="auto"/>
        <w:left w:val="none" w:sz="0" w:space="0" w:color="auto"/>
        <w:bottom w:val="none" w:sz="0" w:space="0" w:color="auto"/>
        <w:right w:val="none" w:sz="0" w:space="0" w:color="auto"/>
      </w:divBdr>
    </w:div>
    <w:div w:id="129960494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99990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3775652">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5048170">
      <w:bodyDiv w:val="1"/>
      <w:marLeft w:val="0"/>
      <w:marRight w:val="0"/>
      <w:marTop w:val="0"/>
      <w:marBottom w:val="0"/>
      <w:divBdr>
        <w:top w:val="none" w:sz="0" w:space="0" w:color="auto"/>
        <w:left w:val="none" w:sz="0" w:space="0" w:color="auto"/>
        <w:bottom w:val="none" w:sz="0" w:space="0" w:color="auto"/>
        <w:right w:val="none" w:sz="0" w:space="0" w:color="auto"/>
      </w:divBdr>
    </w:div>
    <w:div w:id="1551114594">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6595321">
      <w:bodyDiv w:val="1"/>
      <w:marLeft w:val="0"/>
      <w:marRight w:val="0"/>
      <w:marTop w:val="0"/>
      <w:marBottom w:val="0"/>
      <w:divBdr>
        <w:top w:val="none" w:sz="0" w:space="0" w:color="auto"/>
        <w:left w:val="none" w:sz="0" w:space="0" w:color="auto"/>
        <w:bottom w:val="none" w:sz="0" w:space="0" w:color="auto"/>
        <w:right w:val="none" w:sz="0" w:space="0" w:color="auto"/>
      </w:divBdr>
      <w:divsChild>
        <w:div w:id="1040014568">
          <w:marLeft w:val="360"/>
          <w:marRight w:val="0"/>
          <w:marTop w:val="200"/>
          <w:marBottom w:val="0"/>
          <w:divBdr>
            <w:top w:val="none" w:sz="0" w:space="0" w:color="auto"/>
            <w:left w:val="none" w:sz="0" w:space="0" w:color="auto"/>
            <w:bottom w:val="none" w:sz="0" w:space="0" w:color="auto"/>
            <w:right w:val="none" w:sz="0" w:space="0" w:color="auto"/>
          </w:divBdr>
        </w:div>
      </w:divsChild>
    </w:div>
    <w:div w:id="1633097460">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668170170">
      <w:bodyDiv w:val="1"/>
      <w:marLeft w:val="0"/>
      <w:marRight w:val="0"/>
      <w:marTop w:val="0"/>
      <w:marBottom w:val="0"/>
      <w:divBdr>
        <w:top w:val="none" w:sz="0" w:space="0" w:color="auto"/>
        <w:left w:val="none" w:sz="0" w:space="0" w:color="auto"/>
        <w:bottom w:val="none" w:sz="0" w:space="0" w:color="auto"/>
        <w:right w:val="none" w:sz="0" w:space="0" w:color="auto"/>
      </w:divBdr>
    </w:div>
    <w:div w:id="1686442653">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6580177">
      <w:bodyDiv w:val="1"/>
      <w:marLeft w:val="0"/>
      <w:marRight w:val="0"/>
      <w:marTop w:val="0"/>
      <w:marBottom w:val="0"/>
      <w:divBdr>
        <w:top w:val="none" w:sz="0" w:space="0" w:color="auto"/>
        <w:left w:val="none" w:sz="0" w:space="0" w:color="auto"/>
        <w:bottom w:val="none" w:sz="0" w:space="0" w:color="auto"/>
        <w:right w:val="none" w:sz="0" w:space="0" w:color="auto"/>
      </w:divBdr>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626127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890451516">
      <w:bodyDiv w:val="1"/>
      <w:marLeft w:val="0"/>
      <w:marRight w:val="0"/>
      <w:marTop w:val="0"/>
      <w:marBottom w:val="0"/>
      <w:divBdr>
        <w:top w:val="none" w:sz="0" w:space="0" w:color="auto"/>
        <w:left w:val="none" w:sz="0" w:space="0" w:color="auto"/>
        <w:bottom w:val="none" w:sz="0" w:space="0" w:color="auto"/>
        <w:right w:val="none" w:sz="0" w:space="0" w:color="auto"/>
      </w:divBdr>
      <w:divsChild>
        <w:div w:id="565654090">
          <w:marLeft w:val="360"/>
          <w:marRight w:val="0"/>
          <w:marTop w:val="200"/>
          <w:marBottom w:val="0"/>
          <w:divBdr>
            <w:top w:val="none" w:sz="0" w:space="0" w:color="auto"/>
            <w:left w:val="none" w:sz="0" w:space="0" w:color="auto"/>
            <w:bottom w:val="none" w:sz="0" w:space="0" w:color="auto"/>
            <w:right w:val="none" w:sz="0" w:space="0" w:color="auto"/>
          </w:divBdr>
        </w:div>
        <w:div w:id="269361197">
          <w:marLeft w:val="360"/>
          <w:marRight w:val="0"/>
          <w:marTop w:val="200"/>
          <w:marBottom w:val="0"/>
          <w:divBdr>
            <w:top w:val="none" w:sz="0" w:space="0" w:color="auto"/>
            <w:left w:val="none" w:sz="0" w:space="0" w:color="auto"/>
            <w:bottom w:val="none" w:sz="0" w:space="0" w:color="auto"/>
            <w:right w:val="none" w:sz="0" w:space="0" w:color="auto"/>
          </w:divBdr>
        </w:div>
        <w:div w:id="1067803016">
          <w:marLeft w:val="1080"/>
          <w:marRight w:val="0"/>
          <w:marTop w:val="100"/>
          <w:marBottom w:val="0"/>
          <w:divBdr>
            <w:top w:val="none" w:sz="0" w:space="0" w:color="auto"/>
            <w:left w:val="none" w:sz="0" w:space="0" w:color="auto"/>
            <w:bottom w:val="none" w:sz="0" w:space="0" w:color="auto"/>
            <w:right w:val="none" w:sz="0" w:space="0" w:color="auto"/>
          </w:divBdr>
        </w:div>
        <w:div w:id="1473671720">
          <w:marLeft w:val="1080"/>
          <w:marRight w:val="0"/>
          <w:marTop w:val="100"/>
          <w:marBottom w:val="0"/>
          <w:divBdr>
            <w:top w:val="none" w:sz="0" w:space="0" w:color="auto"/>
            <w:left w:val="none" w:sz="0" w:space="0" w:color="auto"/>
            <w:bottom w:val="none" w:sz="0" w:space="0" w:color="auto"/>
            <w:right w:val="none" w:sz="0" w:space="0" w:color="auto"/>
          </w:divBdr>
        </w:div>
        <w:div w:id="167064339">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2808951">
      <w:bodyDiv w:val="1"/>
      <w:marLeft w:val="0"/>
      <w:marRight w:val="0"/>
      <w:marTop w:val="0"/>
      <w:marBottom w:val="0"/>
      <w:divBdr>
        <w:top w:val="none" w:sz="0" w:space="0" w:color="auto"/>
        <w:left w:val="none" w:sz="0" w:space="0" w:color="auto"/>
        <w:bottom w:val="none" w:sz="0" w:space="0" w:color="auto"/>
        <w:right w:val="none" w:sz="0" w:space="0" w:color="auto"/>
      </w:divBdr>
    </w:div>
    <w:div w:id="1961918134">
      <w:bodyDiv w:val="1"/>
      <w:marLeft w:val="0"/>
      <w:marRight w:val="0"/>
      <w:marTop w:val="0"/>
      <w:marBottom w:val="0"/>
      <w:divBdr>
        <w:top w:val="none" w:sz="0" w:space="0" w:color="auto"/>
        <w:left w:val="none" w:sz="0" w:space="0" w:color="auto"/>
        <w:bottom w:val="none" w:sz="0" w:space="0" w:color="auto"/>
        <w:right w:val="none" w:sz="0" w:space="0" w:color="auto"/>
      </w:divBdr>
      <w:divsChild>
        <w:div w:id="832138838">
          <w:marLeft w:val="538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049840993">
      <w:bodyDiv w:val="1"/>
      <w:marLeft w:val="0"/>
      <w:marRight w:val="0"/>
      <w:marTop w:val="0"/>
      <w:marBottom w:val="0"/>
      <w:divBdr>
        <w:top w:val="none" w:sz="0" w:space="0" w:color="auto"/>
        <w:left w:val="none" w:sz="0" w:space="0" w:color="auto"/>
        <w:bottom w:val="none" w:sz="0" w:space="0" w:color="auto"/>
        <w:right w:val="none" w:sz="0" w:space="0" w:color="auto"/>
      </w:divBdr>
    </w:div>
    <w:div w:id="20535772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172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D5D9B-51DA-4B28-AFFC-5A1AF8478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6</Pages>
  <Words>1850</Words>
  <Characters>10547</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12373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endorsed in #110-bis</cp:lastModifiedBy>
  <cp:revision>101</cp:revision>
  <cp:lastPrinted>2023-08-07T11:21:00Z</cp:lastPrinted>
  <dcterms:created xsi:type="dcterms:W3CDTF">2024-05-06T16:13:00Z</dcterms:created>
  <dcterms:modified xsi:type="dcterms:W3CDTF">2024-05-13T11:21:00Z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